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0A6" w:rsidRDefault="00EC00A6">
      <w:pPr>
        <w:rPr>
          <w:rFonts w:cs="Times New Roman"/>
          <w:lang w:val="tr-TR"/>
        </w:rPr>
      </w:pPr>
    </w:p>
    <w:p w:rsidR="00EC00A6" w:rsidRDefault="00EC00A6">
      <w:pPr>
        <w:rPr>
          <w:rFonts w:cs="Times New Roman"/>
          <w:lang w:val="tr-TR"/>
        </w:rPr>
      </w:pPr>
    </w:p>
    <w:p w:rsidR="00EC00A6" w:rsidRDefault="00EC00A6">
      <w:pPr>
        <w:rPr>
          <w:rFonts w:cs="Times New Roman"/>
          <w:b/>
          <w:bCs/>
          <w:sz w:val="80"/>
          <w:szCs w:val="80"/>
          <w:lang w:val="tr-TR"/>
        </w:rPr>
      </w:pPr>
    </w:p>
    <w:p w:rsidR="00EC00A6" w:rsidRDefault="00EC00A6">
      <w:pPr>
        <w:rPr>
          <w:rFonts w:cs="Times New Roman"/>
          <w:b/>
          <w:bCs/>
          <w:sz w:val="80"/>
          <w:szCs w:val="80"/>
          <w:lang w:val="tr-TR"/>
        </w:rPr>
      </w:pPr>
    </w:p>
    <w:p w:rsidR="00EC00A6" w:rsidRDefault="00EC00A6">
      <w:pPr>
        <w:rPr>
          <w:rFonts w:cs="Times New Roman"/>
          <w:b/>
          <w:bCs/>
          <w:sz w:val="80"/>
          <w:szCs w:val="80"/>
          <w:lang w:val="tr-TR"/>
        </w:rPr>
      </w:pPr>
    </w:p>
    <w:p w:rsidR="00EC00A6" w:rsidRDefault="00EC00A6">
      <w:pPr>
        <w:rPr>
          <w:rFonts w:cs="Times New Roman"/>
          <w:b/>
          <w:bCs/>
          <w:sz w:val="80"/>
          <w:szCs w:val="80"/>
          <w:lang w:val="tr-TR"/>
        </w:rPr>
      </w:pPr>
    </w:p>
    <w:p w:rsidR="00EC00A6" w:rsidRDefault="00EC00A6">
      <w:pPr>
        <w:jc w:val="center"/>
        <w:rPr>
          <w:rFonts w:cs="Times New Roman"/>
          <w:b/>
          <w:bCs/>
          <w:sz w:val="52"/>
          <w:szCs w:val="52"/>
          <w:lang w:val="tr-TR"/>
        </w:rPr>
      </w:pPr>
    </w:p>
    <w:p w:rsidR="00EC00A6" w:rsidRDefault="00EC00A6">
      <w:pPr>
        <w:pStyle w:val="Heading1"/>
        <w:rPr>
          <w:rFonts w:cs="Times New Roman"/>
          <w:shadow/>
          <w:sz w:val="52"/>
          <w:szCs w:val="52"/>
          <w:lang w:val="tr-TR"/>
        </w:rPr>
      </w:pPr>
      <w:r>
        <w:rPr>
          <w:rFonts w:cs="Times New Roman"/>
          <w:shadow/>
          <w:sz w:val="52"/>
          <w:szCs w:val="52"/>
          <w:lang w:val="tr-TR"/>
        </w:rPr>
        <w:t>TEKSTİL YATIRIM</w:t>
      </w:r>
    </w:p>
    <w:p w:rsidR="00EC00A6" w:rsidRDefault="00EC00A6">
      <w:pPr>
        <w:jc w:val="center"/>
        <w:rPr>
          <w:rFonts w:cs="Times New Roman"/>
          <w:b/>
          <w:bCs/>
          <w:shadow/>
          <w:sz w:val="52"/>
          <w:szCs w:val="52"/>
          <w:lang w:val="tr-TR"/>
        </w:rPr>
      </w:pPr>
    </w:p>
    <w:p w:rsidR="00EC00A6" w:rsidRDefault="00EC00A6">
      <w:pPr>
        <w:jc w:val="center"/>
        <w:rPr>
          <w:rFonts w:cs="Times New Roman"/>
          <w:b/>
          <w:bCs/>
          <w:shadow/>
          <w:sz w:val="52"/>
          <w:szCs w:val="52"/>
          <w:lang w:val="tr-TR"/>
        </w:rPr>
      </w:pPr>
      <w:r>
        <w:rPr>
          <w:rFonts w:cs="Times New Roman"/>
          <w:b/>
          <w:bCs/>
          <w:shadow/>
          <w:sz w:val="52"/>
          <w:szCs w:val="52"/>
          <w:lang w:val="tr-TR"/>
        </w:rPr>
        <w:t xml:space="preserve">EMİR GERÇEKLEŞTİRME </w:t>
      </w:r>
    </w:p>
    <w:p w:rsidR="00EC00A6" w:rsidRDefault="00EC00A6">
      <w:pPr>
        <w:jc w:val="center"/>
        <w:rPr>
          <w:rFonts w:cs="Times New Roman"/>
          <w:b/>
          <w:bCs/>
          <w:sz w:val="80"/>
          <w:szCs w:val="80"/>
          <w:lang w:val="tr-TR"/>
        </w:rPr>
      </w:pPr>
      <w:r>
        <w:rPr>
          <w:rFonts w:cs="Times New Roman"/>
          <w:b/>
          <w:bCs/>
          <w:shadow/>
          <w:sz w:val="52"/>
          <w:szCs w:val="52"/>
          <w:lang w:val="tr-TR"/>
        </w:rPr>
        <w:t>POLİTİKALARI</w:t>
      </w:r>
    </w:p>
    <w:p w:rsidR="00EC00A6" w:rsidRDefault="00EC00A6">
      <w:pPr>
        <w:pStyle w:val="Header"/>
        <w:tabs>
          <w:tab w:val="clear" w:pos="4153"/>
          <w:tab w:val="clear" w:pos="8306"/>
        </w:tabs>
        <w:jc w:val="center"/>
        <w:rPr>
          <w:rFonts w:cs="Times New Roman"/>
          <w:b/>
          <w:bCs/>
          <w:sz w:val="80"/>
          <w:szCs w:val="80"/>
          <w:lang w:val="tr-TR"/>
        </w:rPr>
      </w:pPr>
    </w:p>
    <w:p w:rsidR="00EC00A6" w:rsidRDefault="00EC00A6">
      <w:pPr>
        <w:pStyle w:val="Header"/>
        <w:tabs>
          <w:tab w:val="clear" w:pos="4153"/>
          <w:tab w:val="clear" w:pos="8306"/>
        </w:tabs>
        <w:jc w:val="center"/>
        <w:rPr>
          <w:rFonts w:cs="Times New Roman"/>
          <w:b/>
          <w:bCs/>
          <w:sz w:val="80"/>
          <w:szCs w:val="80"/>
          <w:lang w:val="tr-TR"/>
        </w:rPr>
      </w:pPr>
    </w:p>
    <w:p w:rsidR="00EC00A6" w:rsidRDefault="00EC00A6">
      <w:pPr>
        <w:pStyle w:val="Header"/>
        <w:tabs>
          <w:tab w:val="clear" w:pos="4153"/>
          <w:tab w:val="clear" w:pos="8306"/>
        </w:tabs>
        <w:jc w:val="center"/>
        <w:rPr>
          <w:rFonts w:cs="Times New Roman"/>
          <w:b/>
          <w:bCs/>
          <w:sz w:val="80"/>
          <w:szCs w:val="80"/>
          <w:lang w:val="tr-TR"/>
        </w:rPr>
      </w:pPr>
    </w:p>
    <w:p w:rsidR="00EC00A6" w:rsidRDefault="00EC00A6">
      <w:pPr>
        <w:pStyle w:val="Header"/>
        <w:tabs>
          <w:tab w:val="clear" w:pos="4153"/>
          <w:tab w:val="clear" w:pos="8306"/>
        </w:tabs>
        <w:jc w:val="center"/>
        <w:rPr>
          <w:rFonts w:cs="Times New Roman"/>
          <w:b/>
          <w:bCs/>
          <w:sz w:val="80"/>
          <w:szCs w:val="80"/>
          <w:lang w:val="tr-TR"/>
        </w:rPr>
      </w:pPr>
    </w:p>
    <w:p w:rsidR="00EC00A6" w:rsidRDefault="00EC00A6">
      <w:pPr>
        <w:pStyle w:val="Header"/>
        <w:tabs>
          <w:tab w:val="clear" w:pos="4153"/>
          <w:tab w:val="clear" w:pos="8306"/>
        </w:tabs>
        <w:jc w:val="center"/>
        <w:rPr>
          <w:rFonts w:cs="Times New Roman"/>
          <w:b/>
          <w:bCs/>
          <w:sz w:val="80"/>
          <w:szCs w:val="80"/>
          <w:lang w:val="tr-TR"/>
        </w:rPr>
      </w:pPr>
    </w:p>
    <w:p w:rsidR="00EC00A6" w:rsidRDefault="00EC00A6">
      <w:pPr>
        <w:pStyle w:val="Header"/>
        <w:tabs>
          <w:tab w:val="clear" w:pos="4153"/>
          <w:tab w:val="clear" w:pos="8306"/>
        </w:tabs>
        <w:jc w:val="center"/>
        <w:rPr>
          <w:rFonts w:cs="Times New Roman"/>
          <w:b/>
          <w:bCs/>
          <w:sz w:val="80"/>
          <w:szCs w:val="80"/>
          <w:lang w:val="tr-TR"/>
        </w:rPr>
      </w:pPr>
    </w:p>
    <w:p w:rsidR="00EC00A6" w:rsidRDefault="00EC00A6">
      <w:pPr>
        <w:pStyle w:val="Header"/>
        <w:tabs>
          <w:tab w:val="clear" w:pos="4153"/>
          <w:tab w:val="clear" w:pos="8306"/>
        </w:tabs>
        <w:jc w:val="center"/>
        <w:rPr>
          <w:rFonts w:cs="Times New Roman"/>
          <w:b/>
          <w:bCs/>
          <w:sz w:val="80"/>
          <w:szCs w:val="80"/>
          <w:lang w:val="tr-TR"/>
        </w:rPr>
      </w:pPr>
    </w:p>
    <w:p w:rsidR="00EC00A6" w:rsidRDefault="00EC00A6">
      <w:pPr>
        <w:spacing w:before="40" w:line="280" w:lineRule="exact"/>
        <w:rPr>
          <w:rFonts w:cs="Times New Roman"/>
          <w:b/>
          <w:bCs/>
          <w:sz w:val="22"/>
          <w:szCs w:val="22"/>
        </w:rPr>
      </w:pPr>
    </w:p>
    <w:p w:rsidR="00EC00A6" w:rsidRDefault="00EC00A6">
      <w:pPr>
        <w:spacing w:before="40" w:line="280" w:lineRule="exact"/>
        <w:rPr>
          <w:rFonts w:ascii="Arial" w:hAnsi="Arial" w:cs="Arial"/>
          <w:b/>
          <w:bCs/>
          <w:sz w:val="22"/>
          <w:szCs w:val="22"/>
        </w:rPr>
      </w:pPr>
    </w:p>
    <w:p w:rsidR="00EC00A6" w:rsidRDefault="00EC00A6">
      <w:pPr>
        <w:numPr>
          <w:ilvl w:val="0"/>
          <w:numId w:val="14"/>
        </w:numPr>
        <w:spacing w:before="40" w:line="280" w:lineRule="exact"/>
        <w:rPr>
          <w:rFonts w:ascii="Arial" w:hAnsi="Arial" w:cs="Arial"/>
          <w:b/>
          <w:bCs/>
          <w:sz w:val="22"/>
          <w:szCs w:val="22"/>
        </w:rPr>
      </w:pPr>
      <w:r>
        <w:rPr>
          <w:rFonts w:ascii="Arial" w:hAnsi="Arial" w:cs="Arial"/>
          <w:b/>
          <w:bCs/>
          <w:sz w:val="22"/>
          <w:szCs w:val="22"/>
        </w:rPr>
        <w:t>KONU ve KAPSAM</w:t>
      </w:r>
    </w:p>
    <w:p w:rsidR="00EC00A6" w:rsidRDefault="00EC00A6">
      <w:pPr>
        <w:jc w:val="both"/>
        <w:rPr>
          <w:rStyle w:val="Strong"/>
          <w:rFonts w:ascii="Arial" w:hAnsi="Arial" w:cs="Arial"/>
          <w:color w:val="3A4042"/>
          <w:sz w:val="22"/>
          <w:szCs w:val="22"/>
        </w:rPr>
      </w:pPr>
    </w:p>
    <w:p w:rsidR="00EC00A6" w:rsidRDefault="00EC00A6">
      <w:pPr>
        <w:jc w:val="both"/>
        <w:rPr>
          <w:rStyle w:val="Strong"/>
          <w:rFonts w:ascii="Arial" w:hAnsi="Arial" w:cs="Arial"/>
          <w:b w:val="0"/>
          <w:bCs w:val="0"/>
          <w:color w:val="3A4042"/>
          <w:sz w:val="22"/>
          <w:szCs w:val="22"/>
        </w:rPr>
      </w:pPr>
      <w:r>
        <w:rPr>
          <w:rFonts w:ascii="Arial" w:hAnsi="Arial" w:cs="Arial"/>
          <w:sz w:val="22"/>
          <w:szCs w:val="22"/>
          <w:lang w:val="tr-TR"/>
        </w:rPr>
        <w:t>Bu döküman; müşterilerin herhangi bir sermaye</w:t>
      </w:r>
      <w:r>
        <w:rPr>
          <w:rStyle w:val="Strong"/>
          <w:rFonts w:ascii="Arial" w:hAnsi="Arial" w:cs="Arial"/>
          <w:b w:val="0"/>
          <w:bCs w:val="0"/>
          <w:color w:val="3A4042"/>
          <w:sz w:val="22"/>
          <w:szCs w:val="22"/>
        </w:rPr>
        <w:t xml:space="preserve"> piyasası aracı ve </w:t>
      </w:r>
      <w:r>
        <w:rPr>
          <w:rStyle w:val="Strong"/>
          <w:rFonts w:ascii="Arial" w:hAnsi="Arial" w:cs="Arial"/>
          <w:color w:val="3A4042"/>
          <w:sz w:val="22"/>
          <w:szCs w:val="22"/>
        </w:rPr>
        <w:t>Tekstil Yatırım</w:t>
      </w:r>
      <w:r>
        <w:rPr>
          <w:rStyle w:val="Strong"/>
          <w:rFonts w:ascii="Arial" w:hAnsi="Arial" w:cs="Arial"/>
          <w:b w:val="0"/>
          <w:bCs w:val="0"/>
          <w:color w:val="3A4042"/>
          <w:sz w:val="22"/>
          <w:szCs w:val="22"/>
        </w:rPr>
        <w:t xml:space="preserve">’ın sunduğu hizmetlere ilişkin yazılı, sözlü ve sözlü emir niteliğindeki telefon, internet sitesi, mobil uygulamalar ve veri yayın ekranları dâhil, işlem platformlarından elektronik ortamda alım satıma ilişkin borsa veya teşkilatlanmış diğer piyasalara ya da tezgâh üstü piyasalara iletilen ya da </w:t>
      </w:r>
      <w:r>
        <w:rPr>
          <w:rStyle w:val="Strong"/>
          <w:rFonts w:ascii="Arial" w:hAnsi="Arial" w:cs="Arial"/>
          <w:color w:val="3A4042"/>
          <w:sz w:val="22"/>
          <w:szCs w:val="22"/>
        </w:rPr>
        <w:t>Tekstil Yatırım</w:t>
      </w:r>
      <w:r>
        <w:rPr>
          <w:rStyle w:val="Strong"/>
          <w:rFonts w:ascii="Arial" w:hAnsi="Arial" w:cs="Arial"/>
          <w:b w:val="0"/>
          <w:bCs w:val="0"/>
          <w:color w:val="3A4042"/>
          <w:sz w:val="22"/>
          <w:szCs w:val="22"/>
        </w:rPr>
        <w:t xml:space="preserve">’ın kendi hesabından gerçekleştirilen tüm emirleri İLE </w:t>
      </w:r>
      <w:r>
        <w:rPr>
          <w:rFonts w:ascii="Arial" w:hAnsi="Arial" w:cs="Arial"/>
          <w:color w:val="1C283D"/>
          <w:sz w:val="22"/>
          <w:szCs w:val="22"/>
          <w:lang w:eastAsia="tr-TR"/>
        </w:rPr>
        <w:t xml:space="preserve">düzenlenecek belgeler ile yatırım hizmet ve faaliyetleri ile yan hizmetlere ilişkin tutulacak kayıtlar ve söz konusu kayıtların saklanmasında uyulacak esasları </w:t>
      </w:r>
      <w:r>
        <w:rPr>
          <w:rStyle w:val="Strong"/>
          <w:rFonts w:ascii="Arial" w:hAnsi="Arial" w:cs="Arial"/>
          <w:b w:val="0"/>
          <w:bCs w:val="0"/>
          <w:color w:val="3A4042"/>
          <w:sz w:val="22"/>
          <w:szCs w:val="22"/>
        </w:rPr>
        <w:t>konu edinmekte ve kapsamaktadır.</w:t>
      </w:r>
    </w:p>
    <w:p w:rsidR="00EC00A6" w:rsidRDefault="00EC00A6">
      <w:pPr>
        <w:jc w:val="both"/>
        <w:rPr>
          <w:rStyle w:val="Strong"/>
          <w:rFonts w:ascii="Arial" w:hAnsi="Arial" w:cs="Arial"/>
          <w:b w:val="0"/>
          <w:bCs w:val="0"/>
          <w:color w:val="3A4042"/>
          <w:sz w:val="22"/>
          <w:szCs w:val="22"/>
        </w:rPr>
      </w:pPr>
    </w:p>
    <w:p w:rsidR="00EC00A6" w:rsidRDefault="00EC00A6">
      <w:pPr>
        <w:numPr>
          <w:ilvl w:val="0"/>
          <w:numId w:val="14"/>
        </w:numPr>
        <w:spacing w:before="40" w:line="280" w:lineRule="exact"/>
        <w:rPr>
          <w:rFonts w:ascii="Arial" w:hAnsi="Arial" w:cs="Arial"/>
          <w:b/>
          <w:bCs/>
          <w:sz w:val="22"/>
          <w:szCs w:val="22"/>
        </w:rPr>
      </w:pPr>
      <w:r>
        <w:rPr>
          <w:rFonts w:ascii="Arial" w:hAnsi="Arial" w:cs="Arial"/>
          <w:b/>
          <w:bCs/>
          <w:sz w:val="22"/>
          <w:szCs w:val="22"/>
        </w:rPr>
        <w:t>TANIMLAR</w:t>
      </w:r>
    </w:p>
    <w:p w:rsidR="00EC00A6" w:rsidRDefault="00EC00A6">
      <w:pPr>
        <w:spacing w:before="40" w:line="280" w:lineRule="exact"/>
        <w:rPr>
          <w:rFonts w:ascii="Arial" w:hAnsi="Arial" w:cs="Arial"/>
          <w:b/>
          <w:bCs/>
          <w:sz w:val="22"/>
          <w:szCs w:val="22"/>
        </w:rPr>
      </w:pPr>
    </w:p>
    <w:p w:rsidR="00EC00A6" w:rsidRDefault="00EC00A6">
      <w:pPr>
        <w:shd w:val="clear" w:color="auto" w:fill="FFFFFF"/>
        <w:jc w:val="both"/>
        <w:rPr>
          <w:rFonts w:ascii="Arial" w:hAnsi="Arial" w:cs="Arial"/>
          <w:color w:val="1C283D"/>
          <w:sz w:val="22"/>
          <w:szCs w:val="22"/>
          <w:lang w:eastAsia="tr-TR"/>
        </w:rPr>
      </w:pPr>
      <w:r>
        <w:rPr>
          <w:rFonts w:ascii="Arial" w:hAnsi="Arial" w:cs="Arial"/>
          <w:b/>
          <w:bCs/>
          <w:color w:val="1C283D"/>
          <w:sz w:val="22"/>
          <w:szCs w:val="22"/>
          <w:lang w:eastAsia="tr-TR"/>
        </w:rPr>
        <w:t xml:space="preserve">Aracı Kurum / Yatırım Kuruluşu / Tekstil Yatırım : </w:t>
      </w:r>
      <w:r>
        <w:rPr>
          <w:rFonts w:ascii="Arial" w:hAnsi="Arial" w:cs="Arial"/>
          <w:color w:val="1C283D"/>
          <w:sz w:val="22"/>
          <w:szCs w:val="22"/>
          <w:lang w:eastAsia="tr-TR"/>
        </w:rPr>
        <w:t>Tekstil Yatırım Menkul Değerler A.Ş.’yi,</w:t>
      </w:r>
    </w:p>
    <w:p w:rsidR="00EC00A6" w:rsidRDefault="00EC00A6">
      <w:pPr>
        <w:shd w:val="clear" w:color="auto" w:fill="FFFFFF"/>
        <w:jc w:val="both"/>
        <w:rPr>
          <w:rFonts w:ascii="Arial" w:hAnsi="Arial" w:cs="Arial"/>
          <w:b/>
          <w:bCs/>
          <w:color w:val="1C283D"/>
          <w:sz w:val="22"/>
          <w:szCs w:val="22"/>
          <w:lang w:eastAsia="tr-TR"/>
        </w:rPr>
      </w:pPr>
    </w:p>
    <w:p w:rsidR="00EC00A6" w:rsidRDefault="00EC00A6">
      <w:pPr>
        <w:shd w:val="clear" w:color="auto" w:fill="FFFFFF"/>
        <w:jc w:val="both"/>
        <w:rPr>
          <w:rFonts w:ascii="Arial" w:hAnsi="Arial" w:cs="Arial"/>
          <w:color w:val="1C283D"/>
          <w:sz w:val="22"/>
          <w:szCs w:val="22"/>
          <w:lang w:eastAsia="tr-TR"/>
        </w:rPr>
      </w:pPr>
      <w:r>
        <w:rPr>
          <w:rFonts w:ascii="Arial" w:hAnsi="Arial" w:cs="Arial"/>
          <w:b/>
          <w:bCs/>
          <w:color w:val="1C283D"/>
          <w:sz w:val="22"/>
          <w:szCs w:val="22"/>
          <w:lang w:eastAsia="tr-TR"/>
        </w:rPr>
        <w:t>Banka</w:t>
      </w:r>
      <w:r>
        <w:rPr>
          <w:rFonts w:ascii="Arial" w:hAnsi="Arial" w:cs="Arial"/>
          <w:b/>
          <w:bCs/>
          <w:color w:val="1C283D"/>
          <w:sz w:val="22"/>
          <w:szCs w:val="22"/>
          <w:lang w:eastAsia="tr-TR"/>
        </w:rPr>
        <w:tab/>
        <w:t xml:space="preserve">/ Tekstilbank </w:t>
      </w:r>
      <w:r>
        <w:rPr>
          <w:rFonts w:ascii="Arial" w:hAnsi="Arial" w:cs="Arial"/>
          <w:color w:val="1C283D"/>
          <w:sz w:val="22"/>
          <w:szCs w:val="22"/>
          <w:lang w:eastAsia="tr-TR"/>
        </w:rPr>
        <w:t>: Emir iletimine aracılık sözleşmesi akdedilen ve birlikte çalışılacak kurum olan Tekstil Bankası A.Ş.’yi,</w:t>
      </w:r>
    </w:p>
    <w:p w:rsidR="00EC00A6" w:rsidRDefault="00EC00A6">
      <w:pPr>
        <w:shd w:val="clear" w:color="auto" w:fill="FFFFFF"/>
        <w:jc w:val="both"/>
        <w:rPr>
          <w:rFonts w:ascii="Arial" w:hAnsi="Arial" w:cs="Arial"/>
          <w:b/>
          <w:bCs/>
          <w:color w:val="1C283D"/>
          <w:sz w:val="22"/>
          <w:szCs w:val="22"/>
          <w:lang w:eastAsia="tr-TR"/>
        </w:rPr>
      </w:pPr>
    </w:p>
    <w:p w:rsidR="00EC00A6" w:rsidRDefault="00EC00A6">
      <w:pPr>
        <w:shd w:val="clear" w:color="auto" w:fill="FFFFFF"/>
        <w:jc w:val="both"/>
        <w:rPr>
          <w:rFonts w:ascii="Arial" w:hAnsi="Arial" w:cs="Arial"/>
          <w:color w:val="1C283D"/>
          <w:sz w:val="22"/>
          <w:szCs w:val="22"/>
          <w:lang w:eastAsia="tr-TR"/>
        </w:rPr>
      </w:pPr>
      <w:r>
        <w:rPr>
          <w:rFonts w:ascii="Arial" w:hAnsi="Arial" w:cs="Arial"/>
          <w:b/>
          <w:bCs/>
          <w:color w:val="1C283D"/>
          <w:sz w:val="22"/>
          <w:szCs w:val="22"/>
          <w:lang w:eastAsia="tr-TR"/>
        </w:rPr>
        <w:t>Borsa:</w:t>
      </w:r>
      <w:r>
        <w:rPr>
          <w:rFonts w:ascii="Arial" w:hAnsi="Arial" w:cs="Arial"/>
          <w:color w:val="1C283D"/>
          <w:sz w:val="22"/>
          <w:szCs w:val="22"/>
          <w:lang w:eastAsia="tr-TR"/>
        </w:rPr>
        <w:t xml:space="preserve"> Kanunun 3 üncü maddesinin birinci fıkrasının (ç) bendinde tanımlanan sistemleri ve pazar yerlerini,</w:t>
      </w:r>
    </w:p>
    <w:p w:rsidR="00EC00A6" w:rsidRDefault="00EC00A6">
      <w:pPr>
        <w:shd w:val="clear" w:color="auto" w:fill="FFFFFF"/>
        <w:jc w:val="both"/>
        <w:rPr>
          <w:rFonts w:ascii="Arial" w:hAnsi="Arial" w:cs="Arial"/>
          <w:b/>
          <w:bCs/>
          <w:color w:val="1C283D"/>
          <w:sz w:val="22"/>
          <w:szCs w:val="22"/>
          <w:lang w:eastAsia="tr-TR"/>
        </w:rPr>
      </w:pPr>
    </w:p>
    <w:p w:rsidR="00EC00A6" w:rsidRDefault="00EC00A6">
      <w:pPr>
        <w:shd w:val="clear" w:color="auto" w:fill="FFFFFF"/>
        <w:jc w:val="both"/>
        <w:rPr>
          <w:rFonts w:ascii="Arial" w:hAnsi="Arial" w:cs="Arial"/>
          <w:color w:val="1C283D"/>
          <w:sz w:val="22"/>
          <w:szCs w:val="22"/>
          <w:lang w:eastAsia="tr-TR"/>
        </w:rPr>
      </w:pPr>
      <w:r>
        <w:rPr>
          <w:rFonts w:ascii="Arial" w:hAnsi="Arial" w:cs="Arial"/>
          <w:b/>
          <w:bCs/>
          <w:color w:val="1C283D"/>
          <w:sz w:val="22"/>
          <w:szCs w:val="22"/>
          <w:lang w:eastAsia="tr-TR"/>
        </w:rPr>
        <w:t>Kanun:</w:t>
      </w:r>
      <w:r>
        <w:rPr>
          <w:rFonts w:ascii="Arial" w:hAnsi="Arial" w:cs="Arial"/>
          <w:color w:val="1C283D"/>
          <w:sz w:val="22"/>
          <w:szCs w:val="22"/>
          <w:lang w:eastAsia="tr-TR"/>
        </w:rPr>
        <w:t xml:space="preserve"> 6/12/2012 tarihli ve 6362 sayılı Sermaye Piyasası Kanununu,</w:t>
      </w:r>
    </w:p>
    <w:p w:rsidR="00EC00A6" w:rsidRDefault="00EC00A6">
      <w:pPr>
        <w:shd w:val="clear" w:color="auto" w:fill="FFFFFF"/>
        <w:jc w:val="both"/>
        <w:rPr>
          <w:rFonts w:ascii="Arial" w:hAnsi="Arial" w:cs="Arial"/>
          <w:b/>
          <w:bCs/>
          <w:color w:val="1C283D"/>
          <w:sz w:val="22"/>
          <w:szCs w:val="22"/>
          <w:lang w:eastAsia="tr-TR"/>
        </w:rPr>
      </w:pPr>
    </w:p>
    <w:p w:rsidR="00EC00A6" w:rsidRDefault="00EC00A6">
      <w:pPr>
        <w:shd w:val="clear" w:color="auto" w:fill="FFFFFF"/>
        <w:jc w:val="both"/>
        <w:rPr>
          <w:rFonts w:ascii="Arial" w:hAnsi="Arial" w:cs="Arial"/>
          <w:color w:val="1C283D"/>
          <w:sz w:val="22"/>
          <w:szCs w:val="22"/>
          <w:lang w:eastAsia="tr-TR"/>
        </w:rPr>
      </w:pPr>
      <w:r>
        <w:rPr>
          <w:rFonts w:ascii="Arial" w:hAnsi="Arial" w:cs="Arial"/>
          <w:b/>
          <w:bCs/>
          <w:color w:val="1C283D"/>
          <w:sz w:val="22"/>
          <w:szCs w:val="22"/>
          <w:lang w:eastAsia="tr-TR"/>
        </w:rPr>
        <w:t>Kurul:</w:t>
      </w:r>
      <w:r>
        <w:rPr>
          <w:rFonts w:ascii="Arial" w:hAnsi="Arial" w:cs="Arial"/>
          <w:color w:val="1C283D"/>
          <w:sz w:val="22"/>
          <w:szCs w:val="22"/>
          <w:lang w:eastAsia="tr-TR"/>
        </w:rPr>
        <w:t xml:space="preserve"> Sermaye Piyasası Kurulunu,</w:t>
      </w:r>
    </w:p>
    <w:p w:rsidR="00EC00A6" w:rsidRDefault="00EC00A6">
      <w:pPr>
        <w:shd w:val="clear" w:color="auto" w:fill="FFFFFF"/>
        <w:jc w:val="both"/>
        <w:rPr>
          <w:rFonts w:ascii="Arial" w:hAnsi="Arial" w:cs="Arial"/>
          <w:b/>
          <w:bCs/>
          <w:color w:val="1C283D"/>
          <w:sz w:val="22"/>
          <w:szCs w:val="22"/>
          <w:lang w:eastAsia="tr-TR"/>
        </w:rPr>
      </w:pPr>
    </w:p>
    <w:p w:rsidR="00EC00A6" w:rsidRDefault="00EC00A6">
      <w:pPr>
        <w:shd w:val="clear" w:color="auto" w:fill="FFFFFF"/>
        <w:jc w:val="both"/>
        <w:rPr>
          <w:rFonts w:ascii="Arial" w:hAnsi="Arial" w:cs="Arial"/>
          <w:color w:val="1C283D"/>
          <w:sz w:val="22"/>
          <w:szCs w:val="22"/>
          <w:lang w:eastAsia="tr-TR"/>
        </w:rPr>
      </w:pPr>
      <w:r>
        <w:rPr>
          <w:rFonts w:ascii="Arial" w:hAnsi="Arial" w:cs="Arial"/>
          <w:b/>
          <w:bCs/>
          <w:color w:val="1C283D"/>
          <w:sz w:val="22"/>
          <w:szCs w:val="22"/>
          <w:lang w:eastAsia="tr-TR"/>
        </w:rPr>
        <w:t>MKK</w:t>
      </w:r>
      <w:r>
        <w:rPr>
          <w:rFonts w:ascii="Arial" w:hAnsi="Arial" w:cs="Arial"/>
          <w:color w:val="1C283D"/>
          <w:sz w:val="22"/>
          <w:szCs w:val="22"/>
          <w:lang w:eastAsia="tr-TR"/>
        </w:rPr>
        <w:t>: Kanunun 3 üncü maddesinin birinci fıkrasının (p) bendinde tanımlanan Merkezi Kayıt Kuruluşu Anonim Şirketini,</w:t>
      </w:r>
    </w:p>
    <w:p w:rsidR="00EC00A6" w:rsidRDefault="00EC00A6">
      <w:pPr>
        <w:shd w:val="clear" w:color="auto" w:fill="FFFFFF"/>
        <w:jc w:val="both"/>
        <w:rPr>
          <w:rFonts w:ascii="Arial" w:hAnsi="Arial" w:cs="Arial"/>
          <w:b/>
          <w:bCs/>
          <w:color w:val="1C283D"/>
          <w:sz w:val="22"/>
          <w:szCs w:val="22"/>
          <w:lang w:eastAsia="tr-TR"/>
        </w:rPr>
      </w:pPr>
    </w:p>
    <w:p w:rsidR="00EC00A6" w:rsidRDefault="00EC00A6">
      <w:pPr>
        <w:shd w:val="clear" w:color="auto" w:fill="FFFFFF"/>
        <w:jc w:val="both"/>
        <w:rPr>
          <w:rFonts w:ascii="Arial" w:hAnsi="Arial" w:cs="Arial"/>
          <w:color w:val="1C283D"/>
          <w:sz w:val="22"/>
          <w:szCs w:val="22"/>
          <w:lang w:eastAsia="tr-TR"/>
        </w:rPr>
      </w:pPr>
      <w:r>
        <w:rPr>
          <w:rFonts w:ascii="Arial" w:hAnsi="Arial" w:cs="Arial"/>
          <w:b/>
          <w:bCs/>
          <w:color w:val="1C283D"/>
          <w:sz w:val="22"/>
          <w:szCs w:val="22"/>
          <w:lang w:eastAsia="tr-TR"/>
        </w:rPr>
        <w:t>Özsermaye:</w:t>
      </w:r>
      <w:r>
        <w:rPr>
          <w:rFonts w:ascii="Arial" w:hAnsi="Arial" w:cs="Arial"/>
          <w:color w:val="1C283D"/>
          <w:sz w:val="22"/>
          <w:szCs w:val="22"/>
          <w:lang w:eastAsia="tr-TR"/>
        </w:rPr>
        <w:t xml:space="preserve"> Kurulun aracı kurumların sermayeleri ve sermaye yeterliliği ile ilgili düzenlemeleri uyarınca hesaplanan özsermayeyi,</w:t>
      </w:r>
    </w:p>
    <w:p w:rsidR="00EC00A6" w:rsidRDefault="00EC00A6">
      <w:pPr>
        <w:shd w:val="clear" w:color="auto" w:fill="FFFFFF"/>
        <w:jc w:val="both"/>
        <w:rPr>
          <w:rFonts w:ascii="Arial" w:hAnsi="Arial" w:cs="Arial"/>
          <w:b/>
          <w:bCs/>
          <w:color w:val="1C283D"/>
          <w:sz w:val="22"/>
          <w:szCs w:val="22"/>
          <w:lang w:eastAsia="tr-TR"/>
        </w:rPr>
      </w:pPr>
    </w:p>
    <w:p w:rsidR="00EC00A6" w:rsidRDefault="00EC00A6">
      <w:pPr>
        <w:shd w:val="clear" w:color="auto" w:fill="FFFFFF"/>
        <w:jc w:val="both"/>
        <w:rPr>
          <w:rFonts w:ascii="Arial" w:hAnsi="Arial" w:cs="Arial"/>
          <w:color w:val="1C283D"/>
          <w:sz w:val="22"/>
          <w:szCs w:val="22"/>
          <w:lang w:eastAsia="tr-TR"/>
        </w:rPr>
      </w:pPr>
      <w:r>
        <w:rPr>
          <w:rFonts w:ascii="Arial" w:hAnsi="Arial" w:cs="Arial"/>
          <w:b/>
          <w:bCs/>
          <w:color w:val="1C283D"/>
          <w:sz w:val="22"/>
          <w:szCs w:val="22"/>
          <w:lang w:eastAsia="tr-TR"/>
        </w:rPr>
        <w:t>Profesyonel ve genel müşteri:</w:t>
      </w:r>
      <w:r>
        <w:rPr>
          <w:rFonts w:ascii="Arial" w:hAnsi="Arial" w:cs="Arial"/>
          <w:color w:val="1C283D"/>
          <w:sz w:val="22"/>
          <w:szCs w:val="22"/>
          <w:lang w:eastAsia="tr-TR"/>
        </w:rPr>
        <w:t xml:space="preserve"> Kurulun yatırım kuruluşlarının kuruluş ve faaliyet esaslarına ilişkin düzenlemelerinde tanımlanan profesyonel ve genel müşterileri,</w:t>
      </w:r>
    </w:p>
    <w:p w:rsidR="00EC00A6" w:rsidRDefault="00EC00A6">
      <w:pPr>
        <w:shd w:val="clear" w:color="auto" w:fill="FFFFFF"/>
        <w:jc w:val="both"/>
        <w:rPr>
          <w:rFonts w:ascii="Arial" w:hAnsi="Arial" w:cs="Arial"/>
          <w:b/>
          <w:bCs/>
          <w:color w:val="1C283D"/>
          <w:sz w:val="22"/>
          <w:szCs w:val="22"/>
          <w:lang w:eastAsia="tr-TR"/>
        </w:rPr>
      </w:pPr>
    </w:p>
    <w:p w:rsidR="00EC00A6" w:rsidRDefault="00EC00A6">
      <w:pPr>
        <w:shd w:val="clear" w:color="auto" w:fill="FFFFFF"/>
        <w:jc w:val="both"/>
        <w:rPr>
          <w:rFonts w:ascii="Arial" w:hAnsi="Arial" w:cs="Arial"/>
          <w:color w:val="1C283D"/>
          <w:sz w:val="22"/>
          <w:szCs w:val="22"/>
          <w:lang w:eastAsia="tr-TR"/>
        </w:rPr>
      </w:pPr>
      <w:r>
        <w:rPr>
          <w:rFonts w:ascii="Arial" w:hAnsi="Arial" w:cs="Arial"/>
          <w:b/>
          <w:bCs/>
          <w:color w:val="1C283D"/>
          <w:sz w:val="22"/>
          <w:szCs w:val="22"/>
          <w:lang w:eastAsia="tr-TR"/>
        </w:rPr>
        <w:t>Sermaye piyasası araçları:</w:t>
      </w:r>
      <w:r>
        <w:rPr>
          <w:rFonts w:ascii="Arial" w:hAnsi="Arial" w:cs="Arial"/>
          <w:color w:val="1C283D"/>
          <w:sz w:val="22"/>
          <w:szCs w:val="22"/>
          <w:lang w:eastAsia="tr-TR"/>
        </w:rPr>
        <w:t xml:space="preserve"> Kanunun 3 üncü maddesinin birinci fıkrasının (ş) bendinde tanımlanan sermaye piyasası araçlarını,</w:t>
      </w:r>
    </w:p>
    <w:p w:rsidR="00EC00A6" w:rsidRDefault="00EC00A6">
      <w:pPr>
        <w:shd w:val="clear" w:color="auto" w:fill="FFFFFF"/>
        <w:jc w:val="both"/>
        <w:rPr>
          <w:rFonts w:ascii="Arial" w:hAnsi="Arial" w:cs="Arial"/>
          <w:b/>
          <w:bCs/>
          <w:color w:val="1C283D"/>
          <w:sz w:val="22"/>
          <w:szCs w:val="22"/>
          <w:lang w:eastAsia="tr-TR"/>
        </w:rPr>
      </w:pPr>
    </w:p>
    <w:p w:rsidR="00EC00A6" w:rsidRDefault="00EC00A6">
      <w:pPr>
        <w:shd w:val="clear" w:color="auto" w:fill="FFFFFF"/>
        <w:jc w:val="both"/>
        <w:rPr>
          <w:rFonts w:ascii="Arial" w:hAnsi="Arial" w:cs="Arial"/>
          <w:color w:val="1C283D"/>
          <w:sz w:val="22"/>
          <w:szCs w:val="22"/>
          <w:lang w:eastAsia="tr-TR"/>
        </w:rPr>
      </w:pPr>
      <w:r>
        <w:rPr>
          <w:rFonts w:ascii="Arial" w:hAnsi="Arial" w:cs="Arial"/>
          <w:b/>
          <w:bCs/>
          <w:color w:val="1C283D"/>
          <w:sz w:val="22"/>
          <w:szCs w:val="22"/>
          <w:lang w:eastAsia="tr-TR"/>
        </w:rPr>
        <w:t>Takasbank:</w:t>
      </w:r>
      <w:r>
        <w:rPr>
          <w:rFonts w:ascii="Arial" w:hAnsi="Arial" w:cs="Arial"/>
          <w:color w:val="1C283D"/>
          <w:sz w:val="22"/>
          <w:szCs w:val="22"/>
          <w:lang w:eastAsia="tr-TR"/>
        </w:rPr>
        <w:t xml:space="preserve"> İstanbul Takas ve Saklama Bankası Anonim Şirketini,</w:t>
      </w:r>
    </w:p>
    <w:p w:rsidR="00EC00A6" w:rsidRDefault="00EC00A6">
      <w:pPr>
        <w:shd w:val="clear" w:color="auto" w:fill="FFFFFF"/>
        <w:jc w:val="both"/>
        <w:rPr>
          <w:rFonts w:ascii="Arial" w:hAnsi="Arial" w:cs="Arial"/>
          <w:b/>
          <w:bCs/>
          <w:color w:val="1C283D"/>
          <w:sz w:val="22"/>
          <w:szCs w:val="22"/>
          <w:lang w:eastAsia="tr-TR"/>
        </w:rPr>
      </w:pPr>
    </w:p>
    <w:p w:rsidR="00EC00A6" w:rsidRDefault="00EC00A6">
      <w:pPr>
        <w:shd w:val="clear" w:color="auto" w:fill="FFFFFF"/>
        <w:jc w:val="both"/>
        <w:rPr>
          <w:rFonts w:ascii="Arial" w:hAnsi="Arial" w:cs="Arial"/>
          <w:color w:val="1C283D"/>
          <w:sz w:val="22"/>
          <w:szCs w:val="22"/>
          <w:lang w:eastAsia="tr-TR"/>
        </w:rPr>
      </w:pPr>
      <w:r>
        <w:rPr>
          <w:rFonts w:ascii="Arial" w:hAnsi="Arial" w:cs="Arial"/>
          <w:b/>
          <w:bCs/>
          <w:color w:val="1C283D"/>
          <w:sz w:val="22"/>
          <w:szCs w:val="22"/>
          <w:lang w:eastAsia="tr-TR"/>
        </w:rPr>
        <w:t>Türev araçlar:</w:t>
      </w:r>
      <w:r>
        <w:rPr>
          <w:rFonts w:ascii="Arial" w:hAnsi="Arial" w:cs="Arial"/>
          <w:color w:val="1C283D"/>
          <w:sz w:val="22"/>
          <w:szCs w:val="22"/>
          <w:lang w:eastAsia="tr-TR"/>
        </w:rPr>
        <w:t xml:space="preserve"> III-37.1 sayılı Tebliğde tanımlanan araçları,</w:t>
      </w:r>
    </w:p>
    <w:p w:rsidR="00EC00A6" w:rsidRDefault="00EC00A6">
      <w:pPr>
        <w:jc w:val="both"/>
        <w:rPr>
          <w:rFonts w:ascii="Arial" w:hAnsi="Arial" w:cs="Arial"/>
          <w:b/>
          <w:bCs/>
          <w:color w:val="1C283D"/>
          <w:sz w:val="22"/>
          <w:szCs w:val="22"/>
          <w:lang w:eastAsia="tr-TR"/>
        </w:rPr>
      </w:pPr>
    </w:p>
    <w:p w:rsidR="00EC00A6" w:rsidRDefault="00EC00A6">
      <w:pPr>
        <w:jc w:val="both"/>
        <w:rPr>
          <w:rStyle w:val="Strong"/>
          <w:rFonts w:ascii="Arial" w:hAnsi="Arial" w:cs="Arial"/>
          <w:b w:val="0"/>
          <w:bCs w:val="0"/>
          <w:color w:val="3A4042"/>
          <w:sz w:val="22"/>
          <w:szCs w:val="22"/>
        </w:rPr>
      </w:pPr>
      <w:r>
        <w:rPr>
          <w:rFonts w:ascii="Arial" w:hAnsi="Arial" w:cs="Arial"/>
          <w:b/>
          <w:bCs/>
          <w:color w:val="1C283D"/>
          <w:sz w:val="22"/>
          <w:szCs w:val="22"/>
          <w:lang w:eastAsia="tr-TR"/>
        </w:rPr>
        <w:t>Yan hizmetler:</w:t>
      </w:r>
      <w:r>
        <w:rPr>
          <w:rFonts w:ascii="Arial" w:hAnsi="Arial" w:cs="Arial"/>
          <w:color w:val="1C283D"/>
          <w:sz w:val="22"/>
          <w:szCs w:val="22"/>
          <w:lang w:eastAsia="tr-TR"/>
        </w:rPr>
        <w:t xml:space="preserve"> Kanunun 38 inci maddesinde sayılan hizmetleri,</w:t>
      </w:r>
    </w:p>
    <w:p w:rsidR="00EC00A6" w:rsidRDefault="00EC00A6">
      <w:pPr>
        <w:shd w:val="clear" w:color="auto" w:fill="FFFFFF"/>
        <w:jc w:val="both"/>
        <w:rPr>
          <w:rFonts w:ascii="Arial" w:hAnsi="Arial" w:cs="Arial"/>
          <w:b/>
          <w:bCs/>
          <w:color w:val="1C283D"/>
          <w:sz w:val="22"/>
          <w:szCs w:val="22"/>
          <w:lang w:eastAsia="tr-TR"/>
        </w:rPr>
      </w:pPr>
    </w:p>
    <w:p w:rsidR="00EC00A6" w:rsidRDefault="00EC00A6">
      <w:pPr>
        <w:shd w:val="clear" w:color="auto" w:fill="FFFFFF"/>
        <w:jc w:val="both"/>
        <w:rPr>
          <w:rFonts w:ascii="Arial" w:hAnsi="Arial" w:cs="Arial"/>
          <w:color w:val="1C283D"/>
          <w:sz w:val="22"/>
          <w:szCs w:val="22"/>
          <w:lang w:eastAsia="tr-TR"/>
        </w:rPr>
      </w:pPr>
      <w:r>
        <w:rPr>
          <w:rFonts w:ascii="Arial" w:hAnsi="Arial" w:cs="Arial"/>
          <w:b/>
          <w:bCs/>
          <w:color w:val="1C283D"/>
          <w:sz w:val="22"/>
          <w:szCs w:val="22"/>
          <w:lang w:eastAsia="tr-TR"/>
        </w:rPr>
        <w:t>Yatırım hizmetleri ve faaliyetleri</w:t>
      </w:r>
      <w:r>
        <w:rPr>
          <w:rFonts w:ascii="Arial" w:hAnsi="Arial" w:cs="Arial"/>
          <w:color w:val="1C283D"/>
          <w:sz w:val="22"/>
          <w:szCs w:val="22"/>
          <w:lang w:eastAsia="tr-TR"/>
        </w:rPr>
        <w:t>: Kanunun 37 nci maddesinde sayılan hizmet ve faaliyetleri,</w:t>
      </w:r>
    </w:p>
    <w:p w:rsidR="00EC00A6" w:rsidRDefault="00EC00A6">
      <w:pPr>
        <w:shd w:val="clear" w:color="auto" w:fill="FFFFFF"/>
        <w:jc w:val="both"/>
        <w:rPr>
          <w:rFonts w:ascii="Arial" w:hAnsi="Arial" w:cs="Arial"/>
          <w:color w:val="1C283D"/>
          <w:sz w:val="22"/>
          <w:szCs w:val="22"/>
          <w:lang w:eastAsia="tr-TR"/>
        </w:rPr>
      </w:pPr>
      <w:r>
        <w:rPr>
          <w:rFonts w:ascii="Arial" w:hAnsi="Arial" w:cs="Arial"/>
          <w:color w:val="1C283D"/>
          <w:sz w:val="22"/>
          <w:szCs w:val="22"/>
          <w:lang w:eastAsia="tr-TR"/>
        </w:rPr>
        <w:t>Yatırım hizmet ve faaliyetleri ile yan hizmetler: Yatırım kuruluşlarının Kanunun 37 nci maddesinde tanımlanan yatırım hizmetleri ve faaliyetleri ile bunlara ek olarak sunulan ve Kanunun 38 inci maddesinde tanımlanan yan hizmetleri,</w:t>
      </w:r>
    </w:p>
    <w:p w:rsidR="00EC00A6" w:rsidRDefault="00EC00A6">
      <w:pPr>
        <w:shd w:val="clear" w:color="auto" w:fill="FFFFFF"/>
        <w:jc w:val="both"/>
        <w:rPr>
          <w:rFonts w:ascii="Arial" w:hAnsi="Arial" w:cs="Arial"/>
          <w:b/>
          <w:bCs/>
          <w:color w:val="1C283D"/>
          <w:sz w:val="22"/>
          <w:szCs w:val="22"/>
          <w:lang w:eastAsia="tr-TR"/>
        </w:rPr>
      </w:pPr>
    </w:p>
    <w:p w:rsidR="00EC00A6" w:rsidRDefault="00EC00A6">
      <w:pPr>
        <w:shd w:val="clear" w:color="auto" w:fill="FFFFFF"/>
        <w:jc w:val="both"/>
        <w:rPr>
          <w:rFonts w:ascii="Arial" w:hAnsi="Arial" w:cs="Arial"/>
          <w:color w:val="1C283D"/>
          <w:sz w:val="22"/>
          <w:szCs w:val="22"/>
          <w:lang w:eastAsia="tr-TR"/>
        </w:rPr>
      </w:pPr>
      <w:r>
        <w:rPr>
          <w:rFonts w:ascii="Arial" w:hAnsi="Arial" w:cs="Arial"/>
          <w:b/>
          <w:bCs/>
          <w:color w:val="1C283D"/>
          <w:sz w:val="22"/>
          <w:szCs w:val="22"/>
          <w:lang w:eastAsia="tr-TR"/>
        </w:rPr>
        <w:t>Yatırım kuruluşu:</w:t>
      </w:r>
      <w:r>
        <w:rPr>
          <w:rFonts w:ascii="Arial" w:hAnsi="Arial" w:cs="Arial"/>
          <w:color w:val="1C283D"/>
          <w:sz w:val="22"/>
          <w:szCs w:val="22"/>
          <w:lang w:eastAsia="tr-TR"/>
        </w:rPr>
        <w:t xml:space="preserve"> Kanunun 3 üncü maddesinin birinci fıkrasının (v) bendinde tanımlanan kurumları,</w:t>
      </w:r>
    </w:p>
    <w:p w:rsidR="00EC00A6" w:rsidRDefault="00EC00A6">
      <w:pPr>
        <w:shd w:val="clear" w:color="auto" w:fill="FFFFFF"/>
        <w:jc w:val="both"/>
        <w:rPr>
          <w:rFonts w:ascii="Arial" w:hAnsi="Arial" w:cs="Arial"/>
          <w:color w:val="1C283D"/>
          <w:sz w:val="22"/>
          <w:szCs w:val="22"/>
          <w:lang w:eastAsia="tr-TR"/>
        </w:rPr>
      </w:pPr>
      <w:r>
        <w:rPr>
          <w:rFonts w:ascii="Arial" w:hAnsi="Arial" w:cs="Arial"/>
          <w:b/>
          <w:bCs/>
          <w:color w:val="1C283D"/>
          <w:sz w:val="22"/>
          <w:szCs w:val="22"/>
          <w:lang w:eastAsia="tr-TR"/>
        </w:rPr>
        <w:t xml:space="preserve"> III-37.1 sayılı Tebliğ:</w:t>
      </w:r>
      <w:r>
        <w:rPr>
          <w:rFonts w:ascii="Arial" w:hAnsi="Arial" w:cs="Arial"/>
          <w:color w:val="1C283D"/>
          <w:sz w:val="22"/>
          <w:szCs w:val="22"/>
          <w:lang w:eastAsia="tr-TR"/>
        </w:rPr>
        <w:t xml:space="preserve"> 11/7/2013 tarihli ve 28704 sayılı Resmî Gazete’de yayımlanan Yatırım Hizmetleri ve Faaliyetleri ile Yan Hizmetlere İlişkin Esaslar Hakkında Tebliğ (III-37.1)’i,</w:t>
      </w:r>
    </w:p>
    <w:p w:rsidR="00EC00A6" w:rsidRDefault="00EC00A6">
      <w:pPr>
        <w:shd w:val="clear" w:color="auto" w:fill="FFFFFF"/>
        <w:jc w:val="both"/>
        <w:rPr>
          <w:rFonts w:ascii="Arial" w:hAnsi="Arial" w:cs="Arial"/>
          <w:b/>
          <w:bCs/>
          <w:color w:val="1C283D"/>
          <w:sz w:val="22"/>
          <w:szCs w:val="22"/>
          <w:lang w:eastAsia="tr-TR"/>
        </w:rPr>
      </w:pPr>
    </w:p>
    <w:p w:rsidR="00EC00A6" w:rsidRDefault="00EC00A6">
      <w:pPr>
        <w:shd w:val="clear" w:color="auto" w:fill="FFFFFF"/>
        <w:jc w:val="both"/>
        <w:rPr>
          <w:rFonts w:ascii="Arial" w:hAnsi="Arial" w:cs="Arial"/>
          <w:color w:val="1C283D"/>
          <w:sz w:val="22"/>
          <w:szCs w:val="22"/>
          <w:lang w:eastAsia="tr-TR"/>
        </w:rPr>
      </w:pPr>
      <w:r>
        <w:rPr>
          <w:rFonts w:ascii="Arial" w:hAnsi="Arial" w:cs="Arial"/>
          <w:b/>
          <w:bCs/>
          <w:color w:val="1C283D"/>
          <w:sz w:val="22"/>
          <w:szCs w:val="22"/>
          <w:lang w:eastAsia="tr-TR"/>
        </w:rPr>
        <w:t>III-39.1 sayılı Tebliğ:</w:t>
      </w:r>
      <w:r>
        <w:rPr>
          <w:rFonts w:ascii="Arial" w:hAnsi="Arial" w:cs="Arial"/>
          <w:color w:val="1C283D"/>
          <w:sz w:val="22"/>
          <w:szCs w:val="22"/>
          <w:lang w:eastAsia="tr-TR"/>
        </w:rPr>
        <w:t xml:space="preserve"> 17/12/2013 tarihli ve 28854 sayılı Resmî Gazete’de yayımlanan Yatırım Kuruluşlarının Kuruluş ve Faaliyet Esasları Hakkında Tebliğ (III-39.1)’i,</w:t>
      </w:r>
    </w:p>
    <w:p w:rsidR="00EC00A6" w:rsidRDefault="00EC00A6">
      <w:pPr>
        <w:shd w:val="clear" w:color="auto" w:fill="FFFFFF"/>
        <w:jc w:val="both"/>
        <w:rPr>
          <w:rFonts w:ascii="Arial" w:hAnsi="Arial" w:cs="Arial"/>
          <w:color w:val="1C283D"/>
          <w:sz w:val="22"/>
          <w:szCs w:val="22"/>
          <w:lang w:eastAsia="tr-TR"/>
        </w:rPr>
      </w:pPr>
    </w:p>
    <w:p w:rsidR="00EC00A6" w:rsidRDefault="00EC00A6">
      <w:pPr>
        <w:shd w:val="clear" w:color="auto" w:fill="FFFFFF"/>
        <w:jc w:val="both"/>
        <w:rPr>
          <w:rFonts w:ascii="Arial" w:hAnsi="Arial" w:cs="Arial"/>
          <w:color w:val="1C283D"/>
          <w:sz w:val="22"/>
          <w:szCs w:val="22"/>
          <w:lang w:eastAsia="tr-TR"/>
        </w:rPr>
      </w:pPr>
      <w:r>
        <w:rPr>
          <w:rFonts w:ascii="Arial" w:hAnsi="Arial" w:cs="Arial"/>
          <w:b/>
          <w:bCs/>
          <w:color w:val="1C283D"/>
          <w:sz w:val="22"/>
          <w:szCs w:val="22"/>
          <w:lang w:eastAsia="tr-TR"/>
        </w:rPr>
        <w:t>Emir:</w:t>
      </w:r>
      <w:r>
        <w:rPr>
          <w:rFonts w:ascii="Arial" w:hAnsi="Arial" w:cs="Arial"/>
          <w:color w:val="1C283D"/>
          <w:sz w:val="22"/>
          <w:szCs w:val="22"/>
          <w:lang w:eastAsia="tr-TR"/>
        </w:rPr>
        <w:t xml:space="preserve"> Alım emri, satım emri, emir iptali, emir değiştirme ve BİST / SPK düzenlemelerinde yer alan diğer emir tanımındaki işlemleri</w:t>
      </w:r>
    </w:p>
    <w:p w:rsidR="00EC00A6" w:rsidRDefault="00EC00A6">
      <w:pPr>
        <w:shd w:val="clear" w:color="auto" w:fill="FFFFFF"/>
        <w:jc w:val="both"/>
        <w:rPr>
          <w:rFonts w:ascii="Arial" w:hAnsi="Arial" w:cs="Arial"/>
          <w:b/>
          <w:bCs/>
          <w:color w:val="1C283D"/>
          <w:sz w:val="22"/>
          <w:szCs w:val="22"/>
          <w:lang w:eastAsia="tr-TR"/>
        </w:rPr>
      </w:pPr>
      <w:r>
        <w:rPr>
          <w:rFonts w:ascii="Arial" w:hAnsi="Arial" w:cs="Arial"/>
          <w:color w:val="1C283D"/>
          <w:sz w:val="22"/>
          <w:szCs w:val="22"/>
          <w:lang w:eastAsia="tr-TR"/>
        </w:rPr>
        <w:t xml:space="preserve"> </w:t>
      </w:r>
    </w:p>
    <w:p w:rsidR="00EC00A6" w:rsidRDefault="00EC00A6">
      <w:pPr>
        <w:shd w:val="clear" w:color="auto" w:fill="FFFFFF"/>
        <w:jc w:val="both"/>
        <w:rPr>
          <w:rFonts w:ascii="Arial" w:hAnsi="Arial" w:cs="Arial"/>
          <w:color w:val="1C283D"/>
          <w:sz w:val="22"/>
          <w:szCs w:val="22"/>
          <w:lang w:eastAsia="tr-TR"/>
        </w:rPr>
      </w:pPr>
      <w:r>
        <w:rPr>
          <w:rFonts w:ascii="Arial" w:hAnsi="Arial" w:cs="Arial"/>
          <w:b/>
          <w:bCs/>
          <w:color w:val="1C283D"/>
          <w:sz w:val="22"/>
          <w:szCs w:val="22"/>
          <w:lang w:eastAsia="tr-TR"/>
        </w:rPr>
        <w:t>Alım Emri:</w:t>
      </w:r>
      <w:r>
        <w:rPr>
          <w:rFonts w:ascii="Arial" w:hAnsi="Arial" w:cs="Arial"/>
          <w:color w:val="1C283D"/>
          <w:sz w:val="22"/>
          <w:szCs w:val="22"/>
          <w:lang w:eastAsia="tr-TR"/>
        </w:rPr>
        <w:t xml:space="preserve"> Müşteri’nin Aracı Kurum’a, Sermaye Piyasası Araçları’nın satın alınması için, yazılı veya sözlü ya da telefon, faks, internet, elektronik posta, sesli bilgi sistemleri ya da diğer iletişim araçlarını kullanarak yaptığı alım bildirimini,</w:t>
      </w:r>
    </w:p>
    <w:p w:rsidR="00EC00A6" w:rsidRDefault="00EC00A6">
      <w:pPr>
        <w:shd w:val="clear" w:color="auto" w:fill="FFFFFF"/>
        <w:jc w:val="both"/>
        <w:rPr>
          <w:rFonts w:ascii="Arial" w:hAnsi="Arial" w:cs="Arial"/>
          <w:b/>
          <w:bCs/>
          <w:color w:val="1C283D"/>
          <w:sz w:val="22"/>
          <w:szCs w:val="22"/>
          <w:lang w:eastAsia="tr-TR"/>
        </w:rPr>
      </w:pPr>
    </w:p>
    <w:p w:rsidR="00EC00A6" w:rsidRDefault="00EC00A6">
      <w:pPr>
        <w:shd w:val="clear" w:color="auto" w:fill="FFFFFF"/>
        <w:jc w:val="both"/>
        <w:rPr>
          <w:rFonts w:ascii="Arial" w:hAnsi="Arial" w:cs="Arial"/>
          <w:color w:val="1C283D"/>
          <w:sz w:val="22"/>
          <w:szCs w:val="22"/>
          <w:lang w:eastAsia="tr-TR"/>
        </w:rPr>
      </w:pPr>
      <w:r>
        <w:rPr>
          <w:rFonts w:ascii="Arial" w:hAnsi="Arial" w:cs="Arial"/>
          <w:b/>
          <w:bCs/>
          <w:color w:val="1C283D"/>
          <w:sz w:val="22"/>
          <w:szCs w:val="22"/>
          <w:lang w:eastAsia="tr-TR"/>
        </w:rPr>
        <w:t>Satım Emri:</w:t>
      </w:r>
      <w:r>
        <w:rPr>
          <w:rFonts w:ascii="Arial" w:hAnsi="Arial" w:cs="Arial"/>
          <w:color w:val="1C283D"/>
          <w:sz w:val="22"/>
          <w:szCs w:val="22"/>
          <w:lang w:eastAsia="tr-TR"/>
        </w:rPr>
        <w:t xml:space="preserve"> Müşteri’nin Aracı Kurum’a, Sermaye Piyasası Araçları’nın satılması için, yazılı veya sözlü ya da telefon, faks, internet, elektronik posta, sesli bilgi sistemleri ya da diğer iletişim araçlarını kullanarak satım yaptığı bildirimini,</w:t>
      </w:r>
    </w:p>
    <w:p w:rsidR="00EC00A6" w:rsidRDefault="00EC00A6">
      <w:pPr>
        <w:shd w:val="clear" w:color="auto" w:fill="FFFFFF"/>
        <w:jc w:val="both"/>
        <w:rPr>
          <w:rFonts w:ascii="Arial" w:hAnsi="Arial" w:cs="Arial"/>
          <w:b/>
          <w:bCs/>
          <w:color w:val="1C283D"/>
          <w:sz w:val="22"/>
          <w:szCs w:val="22"/>
          <w:lang w:eastAsia="tr-TR"/>
        </w:rPr>
      </w:pPr>
    </w:p>
    <w:p w:rsidR="00EC00A6" w:rsidRDefault="00EC00A6">
      <w:pPr>
        <w:shd w:val="clear" w:color="auto" w:fill="FFFFFF"/>
        <w:jc w:val="both"/>
        <w:rPr>
          <w:rFonts w:ascii="Arial" w:hAnsi="Arial" w:cs="Arial"/>
          <w:color w:val="1C283D"/>
          <w:sz w:val="22"/>
          <w:szCs w:val="22"/>
          <w:lang w:eastAsia="tr-TR"/>
        </w:rPr>
      </w:pPr>
      <w:r>
        <w:rPr>
          <w:rFonts w:ascii="Arial" w:hAnsi="Arial" w:cs="Arial"/>
          <w:b/>
          <w:bCs/>
          <w:color w:val="1C283D"/>
          <w:sz w:val="22"/>
          <w:szCs w:val="22"/>
          <w:lang w:eastAsia="tr-TR"/>
        </w:rPr>
        <w:t>Hesap:</w:t>
      </w:r>
      <w:r>
        <w:rPr>
          <w:rFonts w:ascii="Arial" w:hAnsi="Arial" w:cs="Arial"/>
          <w:color w:val="1C283D"/>
          <w:sz w:val="22"/>
          <w:szCs w:val="22"/>
          <w:lang w:eastAsia="tr-TR"/>
        </w:rPr>
        <w:t xml:space="preserve"> Tekstil Yatırım Menkul Değerler A.Ş. nezdinde mevcut hesabı,</w:t>
      </w:r>
    </w:p>
    <w:p w:rsidR="00EC00A6" w:rsidRDefault="00EC00A6">
      <w:pPr>
        <w:shd w:val="clear" w:color="auto" w:fill="FFFFFF"/>
        <w:jc w:val="both"/>
        <w:rPr>
          <w:rFonts w:ascii="Arial" w:hAnsi="Arial" w:cs="Arial"/>
          <w:color w:val="1C283D"/>
          <w:sz w:val="22"/>
          <w:szCs w:val="22"/>
          <w:lang w:eastAsia="tr-TR"/>
        </w:rPr>
      </w:pPr>
    </w:p>
    <w:p w:rsidR="00EC00A6" w:rsidRDefault="00EC00A6">
      <w:pPr>
        <w:shd w:val="clear" w:color="auto" w:fill="FFFFFF"/>
        <w:jc w:val="both"/>
        <w:rPr>
          <w:rFonts w:ascii="Arial" w:hAnsi="Arial" w:cs="Arial"/>
          <w:color w:val="1C283D"/>
          <w:sz w:val="22"/>
          <w:szCs w:val="22"/>
          <w:lang w:eastAsia="tr-TR"/>
        </w:rPr>
      </w:pPr>
      <w:r>
        <w:rPr>
          <w:rFonts w:ascii="Arial" w:hAnsi="Arial" w:cs="Arial"/>
          <w:color w:val="1C283D"/>
          <w:sz w:val="22"/>
          <w:szCs w:val="22"/>
          <w:lang w:eastAsia="tr-TR"/>
        </w:rPr>
        <w:t>ifade eder.</w:t>
      </w:r>
    </w:p>
    <w:p w:rsidR="00EC00A6" w:rsidRDefault="00EC00A6">
      <w:pPr>
        <w:shd w:val="clear" w:color="auto" w:fill="FFFFFF"/>
        <w:ind w:firstLine="567"/>
        <w:jc w:val="both"/>
        <w:rPr>
          <w:rFonts w:ascii="Arial" w:hAnsi="Arial" w:cs="Arial"/>
          <w:color w:val="1C283D"/>
          <w:sz w:val="22"/>
          <w:szCs w:val="22"/>
          <w:lang w:eastAsia="tr-TR"/>
        </w:rPr>
      </w:pPr>
    </w:p>
    <w:p w:rsidR="00EC00A6" w:rsidRDefault="00EC00A6">
      <w:pPr>
        <w:numPr>
          <w:ilvl w:val="0"/>
          <w:numId w:val="14"/>
        </w:numPr>
        <w:spacing w:before="40" w:line="280" w:lineRule="exact"/>
        <w:rPr>
          <w:rFonts w:ascii="Arial" w:hAnsi="Arial" w:cs="Arial"/>
          <w:b/>
          <w:bCs/>
          <w:sz w:val="22"/>
          <w:szCs w:val="22"/>
        </w:rPr>
      </w:pPr>
      <w:r>
        <w:rPr>
          <w:rFonts w:ascii="Arial" w:hAnsi="Arial" w:cs="Arial"/>
          <w:b/>
          <w:bCs/>
          <w:sz w:val="22"/>
          <w:szCs w:val="22"/>
        </w:rPr>
        <w:t>YASAL DAYANAK</w:t>
      </w:r>
    </w:p>
    <w:p w:rsidR="00EC00A6" w:rsidRDefault="00EC00A6">
      <w:pPr>
        <w:jc w:val="both"/>
        <w:rPr>
          <w:rStyle w:val="Strong"/>
          <w:rFonts w:ascii="Arial" w:hAnsi="Arial" w:cs="Arial"/>
          <w:b w:val="0"/>
          <w:bCs w:val="0"/>
          <w:color w:val="3A4042"/>
          <w:sz w:val="22"/>
          <w:szCs w:val="22"/>
        </w:rPr>
      </w:pPr>
    </w:p>
    <w:p w:rsidR="00EC00A6" w:rsidRDefault="00EC00A6">
      <w:pPr>
        <w:jc w:val="both"/>
        <w:rPr>
          <w:rStyle w:val="Strong"/>
          <w:rFonts w:ascii="Arial" w:hAnsi="Arial" w:cs="Arial"/>
          <w:b w:val="0"/>
          <w:bCs w:val="0"/>
          <w:color w:val="3A4042"/>
          <w:sz w:val="22"/>
          <w:szCs w:val="22"/>
        </w:rPr>
      </w:pPr>
      <w:r>
        <w:rPr>
          <w:rStyle w:val="Strong"/>
          <w:rFonts w:ascii="Arial" w:hAnsi="Arial" w:cs="Arial"/>
          <w:b w:val="0"/>
          <w:bCs w:val="0"/>
          <w:color w:val="3A4042"/>
          <w:sz w:val="22"/>
          <w:szCs w:val="22"/>
        </w:rPr>
        <w:t xml:space="preserve">Bu politika, Sermaye Piyasası Kurulu’nun III-37.1 sayılı Yatırım Hizmetleri ve Faaliyetleri İle Yan Hizmetlere İlişkin Esaslar Hakkında Tebliğ’inin 18c ve 23e hükümleri gereğince oluşturulmuştur ve Kurul’un III-39.1 sayılı Yatırım Kuruluşlarının Kuruluş ve Faaliyet Esasları Hakkında Tebliğ’inin 28. Maddesinin 2e fıkrası gereğince internet sitesinde yayınlanır. </w:t>
      </w:r>
    </w:p>
    <w:p w:rsidR="00EC00A6" w:rsidRDefault="00EC00A6">
      <w:pPr>
        <w:jc w:val="both"/>
        <w:rPr>
          <w:rStyle w:val="Strong"/>
          <w:rFonts w:ascii="Arial" w:hAnsi="Arial" w:cs="Arial"/>
          <w:color w:val="3A4042"/>
          <w:sz w:val="22"/>
          <w:szCs w:val="22"/>
        </w:rPr>
      </w:pPr>
    </w:p>
    <w:p w:rsidR="00EC00A6" w:rsidRDefault="00EC00A6">
      <w:pPr>
        <w:numPr>
          <w:ilvl w:val="0"/>
          <w:numId w:val="14"/>
        </w:numPr>
        <w:spacing w:before="40" w:line="280" w:lineRule="exact"/>
        <w:rPr>
          <w:rFonts w:ascii="Arial" w:hAnsi="Arial" w:cs="Arial"/>
          <w:b/>
          <w:bCs/>
          <w:sz w:val="22"/>
          <w:szCs w:val="22"/>
        </w:rPr>
      </w:pPr>
      <w:r>
        <w:rPr>
          <w:rFonts w:ascii="Arial" w:hAnsi="Arial" w:cs="Arial"/>
          <w:b/>
          <w:bCs/>
          <w:sz w:val="22"/>
          <w:szCs w:val="22"/>
        </w:rPr>
        <w:t>EMİR KABULÜNE İLİŞKİN ESASLAR</w:t>
      </w:r>
    </w:p>
    <w:p w:rsidR="00EC00A6" w:rsidRDefault="00EC00A6">
      <w:pPr>
        <w:shd w:val="clear" w:color="auto" w:fill="FFFFFF"/>
        <w:jc w:val="both"/>
        <w:rPr>
          <w:rFonts w:ascii="Arial" w:hAnsi="Arial" w:cs="Arial"/>
          <w:b/>
          <w:bCs/>
          <w:color w:val="1C283D"/>
          <w:sz w:val="22"/>
          <w:szCs w:val="22"/>
          <w:lang w:eastAsia="tr-TR"/>
        </w:rPr>
      </w:pPr>
    </w:p>
    <w:p w:rsidR="00EC00A6" w:rsidRDefault="00EC00A6">
      <w:pPr>
        <w:numPr>
          <w:ilvl w:val="1"/>
          <w:numId w:val="17"/>
        </w:numPr>
        <w:shd w:val="clear" w:color="auto" w:fill="FFFFFF"/>
        <w:jc w:val="both"/>
        <w:rPr>
          <w:rFonts w:ascii="Arial" w:hAnsi="Arial" w:cs="Arial"/>
          <w:b/>
          <w:bCs/>
          <w:color w:val="1C283D"/>
          <w:sz w:val="22"/>
          <w:szCs w:val="22"/>
          <w:lang w:eastAsia="tr-TR"/>
        </w:rPr>
      </w:pPr>
      <w:r>
        <w:rPr>
          <w:rFonts w:ascii="Arial" w:hAnsi="Arial" w:cs="Arial"/>
          <w:b/>
          <w:bCs/>
          <w:color w:val="1C283D"/>
          <w:sz w:val="22"/>
          <w:szCs w:val="22"/>
          <w:lang w:eastAsia="tr-TR"/>
        </w:rPr>
        <w:t>EMİR KABUL ŞEKİLLERİ VE KAYIT ESASLARI</w:t>
      </w:r>
    </w:p>
    <w:p w:rsidR="00EC00A6" w:rsidRDefault="00EC00A6">
      <w:pPr>
        <w:shd w:val="clear" w:color="auto" w:fill="FFFFFF"/>
        <w:jc w:val="both"/>
        <w:rPr>
          <w:rFonts w:ascii="Arial" w:hAnsi="Arial" w:cs="Arial"/>
          <w:color w:val="1C283D"/>
          <w:sz w:val="22"/>
          <w:szCs w:val="22"/>
          <w:lang w:eastAsia="tr-TR"/>
        </w:rPr>
      </w:pPr>
    </w:p>
    <w:p w:rsidR="00EC00A6" w:rsidRDefault="00EC00A6">
      <w:pPr>
        <w:shd w:val="clear" w:color="auto" w:fill="FFFFFF"/>
        <w:jc w:val="both"/>
        <w:rPr>
          <w:rFonts w:ascii="Arial" w:hAnsi="Arial" w:cs="Arial"/>
          <w:color w:val="1C283D"/>
          <w:sz w:val="22"/>
          <w:szCs w:val="22"/>
          <w:lang w:eastAsia="tr-TR"/>
        </w:rPr>
      </w:pPr>
      <w:r>
        <w:rPr>
          <w:rFonts w:ascii="Arial" w:hAnsi="Arial" w:cs="Arial"/>
          <w:color w:val="1C283D"/>
          <w:sz w:val="22"/>
          <w:szCs w:val="22"/>
          <w:lang w:eastAsia="tr-TR"/>
        </w:rPr>
        <w:t>Müşterilerden yazılı ya da sözlü olarak “</w:t>
      </w:r>
      <w:r>
        <w:rPr>
          <w:rFonts w:ascii="Arial" w:hAnsi="Arial" w:cs="Arial"/>
          <w:i/>
          <w:iCs/>
          <w:color w:val="1C283D"/>
          <w:sz w:val="22"/>
          <w:szCs w:val="22"/>
          <w:lang w:eastAsia="tr-TR"/>
        </w:rPr>
        <w:t>BİST düzenlemelerinde yer alan teknik  gerek ve genel usullere uygun olarak</w:t>
      </w:r>
      <w:r>
        <w:rPr>
          <w:rFonts w:ascii="Arial" w:hAnsi="Arial" w:cs="Arial"/>
          <w:color w:val="1C283D"/>
          <w:sz w:val="22"/>
          <w:szCs w:val="22"/>
          <w:lang w:eastAsia="tr-TR"/>
        </w:rPr>
        <w:t>”  emir (alım, satım, değiştirme/iptal) kabul edebilir.</w:t>
      </w:r>
    </w:p>
    <w:p w:rsidR="00EC00A6" w:rsidRDefault="00EC00A6">
      <w:pPr>
        <w:jc w:val="both"/>
        <w:rPr>
          <w:rFonts w:ascii="Arial" w:hAnsi="Arial" w:cs="Arial"/>
          <w:color w:val="1C283D"/>
          <w:sz w:val="22"/>
          <w:szCs w:val="22"/>
          <w:lang w:eastAsia="tr-TR"/>
        </w:rPr>
      </w:pPr>
    </w:p>
    <w:p w:rsidR="00EC00A6" w:rsidRDefault="00EC00A6">
      <w:pPr>
        <w:numPr>
          <w:ilvl w:val="0"/>
          <w:numId w:val="18"/>
        </w:numPr>
        <w:jc w:val="both"/>
        <w:rPr>
          <w:rFonts w:ascii="Arial" w:hAnsi="Arial" w:cs="Arial"/>
          <w:color w:val="1C283D"/>
          <w:sz w:val="22"/>
          <w:szCs w:val="22"/>
          <w:lang w:eastAsia="tr-TR"/>
        </w:rPr>
      </w:pPr>
      <w:r>
        <w:rPr>
          <w:rFonts w:ascii="Arial" w:hAnsi="Arial" w:cs="Arial"/>
          <w:color w:val="1C283D"/>
          <w:sz w:val="22"/>
          <w:szCs w:val="22"/>
          <w:lang w:eastAsia="tr-TR"/>
        </w:rPr>
        <w:t xml:space="preserve">Müşterilerden seanstan önce veya seans sırasında; Aracı Kurumumuzun teknik alt yapısının imkan verdiği şekilde telefon, faks, otomatik para çekme makinesi (ATM) kullanılmak suretiyle, elektronik ortamda ya da benzeri şekillerde </w:t>
      </w:r>
      <w:r>
        <w:rPr>
          <w:rFonts w:ascii="Arial" w:hAnsi="Arial" w:cs="Arial"/>
          <w:color w:val="1C283D"/>
          <w:sz w:val="22"/>
          <w:szCs w:val="22"/>
          <w:u w:val="single"/>
          <w:lang w:eastAsia="tr-TR"/>
        </w:rPr>
        <w:t>imza alınmaksızın</w:t>
      </w:r>
      <w:r>
        <w:rPr>
          <w:rFonts w:ascii="Arial" w:hAnsi="Arial" w:cs="Arial"/>
          <w:color w:val="1C283D"/>
          <w:sz w:val="22"/>
          <w:szCs w:val="22"/>
          <w:lang w:eastAsia="tr-TR"/>
        </w:rPr>
        <w:t xml:space="preserve"> emir alınabilir. Bu emirler genel hükümler açısından </w:t>
      </w:r>
      <w:r>
        <w:rPr>
          <w:rFonts w:ascii="Arial" w:hAnsi="Arial" w:cs="Arial"/>
          <w:color w:val="1C283D"/>
          <w:sz w:val="22"/>
          <w:szCs w:val="22"/>
          <w:u w:val="single"/>
          <w:lang w:eastAsia="tr-TR"/>
        </w:rPr>
        <w:t xml:space="preserve">sözlü emir </w:t>
      </w:r>
      <w:r>
        <w:rPr>
          <w:rFonts w:ascii="Arial" w:hAnsi="Arial" w:cs="Arial"/>
          <w:color w:val="1C283D"/>
          <w:sz w:val="22"/>
          <w:szCs w:val="22"/>
          <w:lang w:eastAsia="tr-TR"/>
        </w:rPr>
        <w:t>niteliğindedir.</w:t>
      </w:r>
    </w:p>
    <w:p w:rsidR="00EC00A6" w:rsidRDefault="00EC00A6">
      <w:pPr>
        <w:ind w:left="360"/>
        <w:jc w:val="both"/>
        <w:rPr>
          <w:rFonts w:ascii="Arial" w:hAnsi="Arial" w:cs="Arial"/>
          <w:color w:val="1C283D"/>
          <w:sz w:val="22"/>
          <w:szCs w:val="22"/>
          <w:lang w:eastAsia="tr-TR"/>
        </w:rPr>
      </w:pPr>
    </w:p>
    <w:p w:rsidR="00EC00A6" w:rsidRDefault="00EC00A6">
      <w:pPr>
        <w:numPr>
          <w:ilvl w:val="0"/>
          <w:numId w:val="18"/>
        </w:numPr>
        <w:jc w:val="both"/>
        <w:rPr>
          <w:rFonts w:ascii="Arial" w:hAnsi="Arial" w:cs="Arial"/>
          <w:color w:val="1C283D"/>
          <w:sz w:val="22"/>
          <w:szCs w:val="22"/>
          <w:lang w:eastAsia="tr-TR"/>
        </w:rPr>
      </w:pPr>
      <w:r>
        <w:rPr>
          <w:rFonts w:ascii="Arial" w:hAnsi="Arial" w:cs="Arial"/>
          <w:color w:val="1C283D"/>
          <w:sz w:val="22"/>
          <w:szCs w:val="22"/>
          <w:lang w:eastAsia="tr-TR"/>
        </w:rPr>
        <w:t>Telefon ile alınan müşteri emirlerine ilişkin ses kayıtlarının,</w:t>
      </w:r>
    </w:p>
    <w:p w:rsidR="00EC00A6" w:rsidRDefault="00EC00A6">
      <w:pPr>
        <w:ind w:left="360"/>
        <w:jc w:val="both"/>
        <w:rPr>
          <w:rFonts w:ascii="Arial" w:hAnsi="Arial" w:cs="Arial"/>
          <w:color w:val="1C283D"/>
          <w:sz w:val="22"/>
          <w:szCs w:val="22"/>
          <w:lang w:eastAsia="tr-TR"/>
        </w:rPr>
      </w:pPr>
    </w:p>
    <w:p w:rsidR="00EC00A6" w:rsidRDefault="00EC00A6">
      <w:pPr>
        <w:numPr>
          <w:ilvl w:val="0"/>
          <w:numId w:val="18"/>
        </w:numPr>
        <w:jc w:val="both"/>
        <w:rPr>
          <w:rFonts w:ascii="Arial" w:hAnsi="Arial" w:cs="Arial"/>
          <w:color w:val="1C283D"/>
          <w:sz w:val="22"/>
          <w:szCs w:val="22"/>
          <w:lang w:eastAsia="tr-TR"/>
        </w:rPr>
      </w:pPr>
      <w:r>
        <w:rPr>
          <w:rFonts w:ascii="Arial" w:hAnsi="Arial" w:cs="Arial"/>
          <w:color w:val="1C283D"/>
          <w:sz w:val="22"/>
          <w:szCs w:val="22"/>
          <w:lang w:eastAsia="tr-TR"/>
        </w:rPr>
        <w:t xml:space="preserve">Faks yoluyla alınan emirlere ilişkin talimatın ve gün içinde faks ile iletilen tüm emirlerin Kurumumuza ulaştığı </w:t>
      </w:r>
      <w:r>
        <w:rPr>
          <w:rFonts w:ascii="Arial" w:hAnsi="Arial" w:cs="Arial"/>
          <w:color w:val="1C283D"/>
          <w:sz w:val="22"/>
          <w:szCs w:val="22"/>
          <w:u w:val="single"/>
          <w:lang w:eastAsia="tr-TR"/>
        </w:rPr>
        <w:t>tarih ve zaman bilgilerini içeren toplu dökümün</w:t>
      </w:r>
      <w:r>
        <w:rPr>
          <w:rFonts w:ascii="Arial" w:hAnsi="Arial" w:cs="Arial"/>
          <w:color w:val="1C283D"/>
          <w:sz w:val="22"/>
          <w:szCs w:val="22"/>
          <w:lang w:eastAsia="tr-TR"/>
        </w:rPr>
        <w:t xml:space="preserve">, </w:t>
      </w:r>
    </w:p>
    <w:p w:rsidR="00EC00A6" w:rsidRDefault="00EC00A6">
      <w:pPr>
        <w:jc w:val="both"/>
        <w:rPr>
          <w:rFonts w:ascii="Arial" w:hAnsi="Arial" w:cs="Arial"/>
          <w:color w:val="1C283D"/>
          <w:sz w:val="22"/>
          <w:szCs w:val="22"/>
          <w:lang w:eastAsia="tr-TR"/>
        </w:rPr>
      </w:pPr>
    </w:p>
    <w:p w:rsidR="00EC00A6" w:rsidRDefault="00EC00A6">
      <w:pPr>
        <w:numPr>
          <w:ilvl w:val="0"/>
          <w:numId w:val="18"/>
        </w:numPr>
        <w:jc w:val="both"/>
        <w:rPr>
          <w:rFonts w:ascii="Arial" w:hAnsi="Arial" w:cs="Arial"/>
          <w:color w:val="1C283D"/>
          <w:sz w:val="22"/>
          <w:szCs w:val="22"/>
          <w:lang w:eastAsia="tr-TR"/>
        </w:rPr>
      </w:pPr>
      <w:r>
        <w:rPr>
          <w:rFonts w:ascii="Arial" w:hAnsi="Arial" w:cs="Arial"/>
          <w:color w:val="1C283D"/>
          <w:sz w:val="22"/>
          <w:szCs w:val="22"/>
          <w:lang w:eastAsia="tr-TR"/>
        </w:rPr>
        <w:t xml:space="preserve">İnternet üzerinden alınan emirler de dahil her ne türlü olursa olsun elektronik ortamda diğer şekillerde alınan emirlerde </w:t>
      </w:r>
      <w:r>
        <w:rPr>
          <w:rFonts w:ascii="Arial" w:hAnsi="Arial" w:cs="Arial"/>
          <w:color w:val="1C283D"/>
          <w:sz w:val="22"/>
          <w:szCs w:val="22"/>
          <w:u w:val="single"/>
          <w:lang w:eastAsia="tr-TR"/>
        </w:rPr>
        <w:t>tarih, zaman ve müşteri bazında olmak üzere emri ileten müşterilere ilişkin IP (Internet Protokol) numaraları kayıtlarının</w:t>
      </w:r>
      <w:r>
        <w:rPr>
          <w:rFonts w:ascii="Arial" w:hAnsi="Arial" w:cs="Arial"/>
          <w:color w:val="1C283D"/>
          <w:sz w:val="22"/>
          <w:szCs w:val="22"/>
          <w:lang w:eastAsia="tr-TR"/>
        </w:rPr>
        <w:t>, emri veren kaynağı gösterecek şekilde gerekli elektronik log kayıtlarının, Aracı Kurumumuzca tutulması ve elektronik ortamda tutulan verilerin gerektiğinde yazılı hale dönüştürülebilecek şekilde hem emir iletimine aracılığa yetkili yatırım kuruluşu (Tekstilbank/ Emir iletimine Aracılık Sözleşmesi Tesis Edilen / Birlikte Çalışılacak Kurum), hem de lehine faaliyet gösterilen yetkili yatırım kuruluşu (Aracı Kurumumuz) tarafından tutulması zorunludur.</w:t>
      </w:r>
    </w:p>
    <w:p w:rsidR="00EC00A6" w:rsidRDefault="00EC00A6">
      <w:pPr>
        <w:jc w:val="both"/>
        <w:rPr>
          <w:rFonts w:ascii="Arial" w:hAnsi="Arial" w:cs="Arial"/>
          <w:color w:val="1C283D"/>
          <w:sz w:val="22"/>
          <w:szCs w:val="22"/>
          <w:lang w:eastAsia="tr-TR"/>
        </w:rPr>
      </w:pPr>
    </w:p>
    <w:p w:rsidR="00EC00A6" w:rsidRDefault="00EC00A6">
      <w:pPr>
        <w:jc w:val="both"/>
        <w:rPr>
          <w:rFonts w:ascii="Arial" w:hAnsi="Arial" w:cs="Arial"/>
          <w:color w:val="1C283D"/>
          <w:sz w:val="22"/>
          <w:szCs w:val="22"/>
          <w:lang w:eastAsia="tr-TR"/>
        </w:rPr>
      </w:pPr>
      <w:r>
        <w:rPr>
          <w:rFonts w:ascii="Arial" w:hAnsi="Arial" w:cs="Arial"/>
          <w:color w:val="1C283D"/>
          <w:sz w:val="22"/>
          <w:szCs w:val="22"/>
          <w:lang w:eastAsia="tr-TR"/>
        </w:rPr>
        <w:t xml:space="preserve">Emir kabulü esnasında çıkabilecek sorunlara ilişkin iş akışı ve alternatif iletişim kanalları dahil tedbirler Acil Durum Eylem Planı dökümantasyonumuzda yer aldığı şekilde uygulanacaktır.  </w:t>
      </w:r>
    </w:p>
    <w:p w:rsidR="00EC00A6" w:rsidRDefault="00EC00A6">
      <w:pPr>
        <w:jc w:val="both"/>
        <w:rPr>
          <w:rFonts w:ascii="Arial" w:hAnsi="Arial" w:cs="Arial"/>
          <w:color w:val="1C283D"/>
          <w:sz w:val="22"/>
          <w:szCs w:val="22"/>
          <w:lang w:eastAsia="tr-TR"/>
        </w:rPr>
      </w:pPr>
    </w:p>
    <w:p w:rsidR="00EC00A6" w:rsidRDefault="00EC00A6">
      <w:pPr>
        <w:jc w:val="both"/>
        <w:rPr>
          <w:rFonts w:ascii="Arial" w:hAnsi="Arial" w:cs="Arial"/>
          <w:color w:val="1C283D"/>
          <w:sz w:val="22"/>
          <w:szCs w:val="22"/>
          <w:lang w:eastAsia="tr-TR"/>
        </w:rPr>
      </w:pPr>
      <w:r>
        <w:rPr>
          <w:rFonts w:ascii="Arial" w:hAnsi="Arial" w:cs="Arial"/>
          <w:color w:val="1C283D"/>
          <w:sz w:val="22"/>
          <w:szCs w:val="22"/>
          <w:lang w:eastAsia="tr-TR"/>
        </w:rPr>
        <w:t>SPK’nın ve BİST’in emir kabulüne ilişkin “</w:t>
      </w:r>
      <w:r>
        <w:rPr>
          <w:rFonts w:ascii="Arial" w:hAnsi="Arial" w:cs="Arial"/>
          <w:i/>
          <w:iCs/>
          <w:color w:val="1C283D"/>
          <w:sz w:val="22"/>
          <w:szCs w:val="22"/>
          <w:lang w:eastAsia="tr-TR"/>
        </w:rPr>
        <w:t>emir yolu ve teminatlandırmalara yönelik kısıtlamalar dahil</w:t>
      </w:r>
      <w:r>
        <w:rPr>
          <w:rFonts w:ascii="Arial" w:hAnsi="Arial" w:cs="Arial"/>
          <w:color w:val="1C283D"/>
          <w:sz w:val="22"/>
          <w:szCs w:val="22"/>
          <w:lang w:eastAsia="tr-TR"/>
        </w:rPr>
        <w:t>”  hiçbir kısıt ve  özel düzenlemesine aykırı emir kabul edilemez. Belirtilen düzenlemeler dışında olmamak şartı ile sözkonusu sınırlar dahilinde “</w:t>
      </w:r>
      <w:r>
        <w:rPr>
          <w:rFonts w:ascii="Arial" w:hAnsi="Arial" w:cs="Arial"/>
          <w:i/>
          <w:iCs/>
          <w:color w:val="1C283D"/>
          <w:sz w:val="22"/>
          <w:szCs w:val="22"/>
          <w:lang w:eastAsia="tr-TR"/>
        </w:rPr>
        <w:t xml:space="preserve">alış limitleri, komisyon oranları, emir kabul yolları, diğer masraflar </w:t>
      </w:r>
      <w:r>
        <w:rPr>
          <w:rFonts w:ascii="Arial" w:hAnsi="Arial" w:cs="Arial"/>
          <w:color w:val="1C283D"/>
          <w:sz w:val="22"/>
          <w:szCs w:val="22"/>
          <w:lang w:eastAsia="tr-TR"/>
        </w:rPr>
        <w:t>“ vb konularda müşteri bazında farklılaştırılmış uygulamaları benimseyebilir.</w:t>
      </w:r>
    </w:p>
    <w:p w:rsidR="00EC00A6" w:rsidRDefault="00EC00A6">
      <w:pPr>
        <w:jc w:val="both"/>
        <w:rPr>
          <w:rFonts w:ascii="Arial" w:hAnsi="Arial" w:cs="Arial"/>
          <w:color w:val="1C283D"/>
          <w:sz w:val="22"/>
          <w:szCs w:val="22"/>
          <w:lang w:eastAsia="tr-TR"/>
        </w:rPr>
      </w:pPr>
    </w:p>
    <w:p w:rsidR="00EC00A6" w:rsidRDefault="00EC00A6">
      <w:pPr>
        <w:numPr>
          <w:ilvl w:val="1"/>
          <w:numId w:val="17"/>
        </w:numPr>
        <w:shd w:val="clear" w:color="auto" w:fill="FFFFFF"/>
        <w:jc w:val="both"/>
        <w:rPr>
          <w:rFonts w:ascii="Arial" w:hAnsi="Arial" w:cs="Arial"/>
          <w:b/>
          <w:bCs/>
          <w:color w:val="1C283D"/>
          <w:sz w:val="22"/>
          <w:szCs w:val="22"/>
          <w:lang w:eastAsia="tr-TR"/>
        </w:rPr>
      </w:pPr>
      <w:r>
        <w:rPr>
          <w:rFonts w:ascii="Arial" w:hAnsi="Arial" w:cs="Arial"/>
          <w:b/>
          <w:bCs/>
          <w:color w:val="1C283D"/>
          <w:sz w:val="22"/>
          <w:szCs w:val="22"/>
          <w:lang w:eastAsia="tr-TR"/>
        </w:rPr>
        <w:t>Müşteri Emir Formları Ve Seans Takip Formu Ile Türev Piyasalar Emir Takip Formu Kayıt Esasları</w:t>
      </w:r>
    </w:p>
    <w:p w:rsidR="00EC00A6" w:rsidRDefault="00EC00A6">
      <w:pPr>
        <w:shd w:val="clear" w:color="auto" w:fill="FFFFFF"/>
        <w:ind w:firstLine="567"/>
        <w:jc w:val="both"/>
        <w:rPr>
          <w:rFonts w:ascii="Arial" w:hAnsi="Arial" w:cs="Arial"/>
          <w:color w:val="1C283D"/>
          <w:sz w:val="22"/>
          <w:szCs w:val="22"/>
          <w:lang w:eastAsia="tr-TR"/>
        </w:rPr>
      </w:pPr>
    </w:p>
    <w:p w:rsidR="00EC00A6" w:rsidRDefault="00EC00A6">
      <w:pPr>
        <w:numPr>
          <w:ilvl w:val="0"/>
          <w:numId w:val="19"/>
        </w:numPr>
        <w:shd w:val="clear" w:color="auto" w:fill="FFFFFF"/>
        <w:jc w:val="both"/>
        <w:rPr>
          <w:rFonts w:ascii="Arial" w:hAnsi="Arial" w:cs="Arial"/>
          <w:color w:val="1C283D"/>
          <w:sz w:val="22"/>
          <w:szCs w:val="22"/>
          <w:lang w:eastAsia="tr-TR"/>
        </w:rPr>
      </w:pPr>
      <w:r>
        <w:rPr>
          <w:rFonts w:ascii="Arial" w:hAnsi="Arial" w:cs="Arial"/>
          <w:color w:val="1C283D"/>
          <w:sz w:val="22"/>
          <w:szCs w:val="22"/>
          <w:u w:val="single"/>
          <w:lang w:eastAsia="tr-TR"/>
        </w:rPr>
        <w:t xml:space="preserve">Emirlerin yazılı olarak alınması </w:t>
      </w:r>
      <w:r>
        <w:rPr>
          <w:rFonts w:ascii="Arial" w:hAnsi="Arial" w:cs="Arial"/>
          <w:color w:val="1C283D"/>
          <w:sz w:val="22"/>
          <w:szCs w:val="22"/>
          <w:lang w:eastAsia="tr-TR"/>
        </w:rPr>
        <w:t xml:space="preserve">halinde, elektronik olarak düzenlenecek emir formundan yazılı bir örnek alınarak müşterinin imzasının alınması zorunlu olup emir formunun müşteri ve emri alan müşteri temsilciliği tarafından </w:t>
      </w:r>
      <w:r>
        <w:rPr>
          <w:rFonts w:ascii="Arial" w:hAnsi="Arial" w:cs="Arial"/>
          <w:color w:val="1C283D"/>
          <w:sz w:val="22"/>
          <w:szCs w:val="22"/>
          <w:u w:val="single"/>
          <w:lang w:eastAsia="tr-TR"/>
        </w:rPr>
        <w:t>imzalanmış bir örneği</w:t>
      </w:r>
      <w:r>
        <w:rPr>
          <w:rFonts w:ascii="Arial" w:hAnsi="Arial" w:cs="Arial"/>
          <w:color w:val="1C283D"/>
          <w:sz w:val="22"/>
          <w:szCs w:val="22"/>
          <w:lang w:eastAsia="tr-TR"/>
        </w:rPr>
        <w:t xml:space="preserve"> talebi halinde müşteriye verilir.</w:t>
      </w:r>
    </w:p>
    <w:p w:rsidR="00EC00A6" w:rsidRDefault="00EC00A6">
      <w:pPr>
        <w:numPr>
          <w:ilvl w:val="0"/>
          <w:numId w:val="19"/>
        </w:numPr>
        <w:shd w:val="clear" w:color="auto" w:fill="FFFFFF"/>
        <w:jc w:val="both"/>
        <w:rPr>
          <w:rFonts w:ascii="Arial" w:hAnsi="Arial" w:cs="Arial"/>
          <w:color w:val="1C283D"/>
          <w:sz w:val="22"/>
          <w:szCs w:val="22"/>
          <w:lang w:eastAsia="tr-TR"/>
        </w:rPr>
      </w:pPr>
      <w:r>
        <w:rPr>
          <w:rFonts w:ascii="Arial" w:hAnsi="Arial" w:cs="Arial"/>
          <w:color w:val="1C283D"/>
          <w:sz w:val="22"/>
          <w:szCs w:val="22"/>
          <w:u w:val="single"/>
          <w:lang w:eastAsia="tr-TR"/>
        </w:rPr>
        <w:t xml:space="preserve">Sözlü olarak verilmiş emirler </w:t>
      </w:r>
      <w:r>
        <w:rPr>
          <w:rFonts w:ascii="Arial" w:hAnsi="Arial" w:cs="Arial"/>
          <w:color w:val="1C283D"/>
          <w:sz w:val="22"/>
          <w:szCs w:val="22"/>
          <w:lang w:eastAsia="tr-TR"/>
        </w:rPr>
        <w:t xml:space="preserve">için alındıkları anda </w:t>
      </w:r>
      <w:r>
        <w:rPr>
          <w:rFonts w:ascii="Arial" w:hAnsi="Arial" w:cs="Arial"/>
          <w:color w:val="1C283D"/>
          <w:sz w:val="22"/>
          <w:szCs w:val="22"/>
          <w:u w:val="single"/>
          <w:lang w:eastAsia="tr-TR"/>
        </w:rPr>
        <w:t>müşteri imzası aranmaksızın</w:t>
      </w:r>
      <w:r>
        <w:rPr>
          <w:rFonts w:ascii="Arial" w:hAnsi="Arial" w:cs="Arial"/>
          <w:color w:val="1C283D"/>
          <w:sz w:val="22"/>
          <w:szCs w:val="22"/>
          <w:lang w:eastAsia="tr-TR"/>
        </w:rPr>
        <w:t xml:space="preserve"> elektronik ortamda müşteri emir formu düzenlenir.</w:t>
      </w:r>
    </w:p>
    <w:p w:rsidR="00EC00A6" w:rsidRDefault="00EC00A6">
      <w:pPr>
        <w:numPr>
          <w:ilvl w:val="0"/>
          <w:numId w:val="19"/>
        </w:numPr>
        <w:shd w:val="clear" w:color="auto" w:fill="FFFFFF"/>
        <w:jc w:val="both"/>
        <w:rPr>
          <w:rFonts w:ascii="Arial" w:hAnsi="Arial" w:cs="Arial"/>
          <w:color w:val="1C283D"/>
          <w:sz w:val="22"/>
          <w:szCs w:val="22"/>
          <w:lang w:eastAsia="tr-TR"/>
        </w:rPr>
      </w:pPr>
      <w:r>
        <w:rPr>
          <w:rFonts w:ascii="Arial" w:hAnsi="Arial" w:cs="Arial"/>
          <w:color w:val="1C283D"/>
          <w:sz w:val="22"/>
          <w:szCs w:val="22"/>
          <w:lang w:eastAsia="tr-TR"/>
        </w:rPr>
        <w:t>Emir formunda, emrin alındığı tarih ile asgari saniye bazında olmak üzere mümkün olan en küçük birimde zamanı gösteren bir ibarenin damga olarak veya bilgisayar marifetiyle basılması şarttır.</w:t>
      </w:r>
    </w:p>
    <w:p w:rsidR="00EC00A6" w:rsidRDefault="00EC00A6">
      <w:pPr>
        <w:numPr>
          <w:ilvl w:val="0"/>
          <w:numId w:val="19"/>
        </w:numPr>
        <w:shd w:val="clear" w:color="auto" w:fill="FFFFFF"/>
        <w:jc w:val="both"/>
        <w:rPr>
          <w:rFonts w:ascii="Arial" w:hAnsi="Arial" w:cs="Arial"/>
          <w:color w:val="1C283D"/>
          <w:sz w:val="22"/>
          <w:szCs w:val="22"/>
          <w:lang w:eastAsia="tr-TR"/>
        </w:rPr>
      </w:pPr>
      <w:r>
        <w:rPr>
          <w:rFonts w:ascii="Arial" w:hAnsi="Arial" w:cs="Arial"/>
          <w:color w:val="1C283D"/>
          <w:sz w:val="22"/>
          <w:szCs w:val="22"/>
          <w:u w:val="single"/>
          <w:lang w:eastAsia="tr-TR"/>
        </w:rPr>
        <w:t xml:space="preserve">Faks yoluyla iletilen </w:t>
      </w:r>
      <w:r>
        <w:rPr>
          <w:rFonts w:ascii="Arial" w:hAnsi="Arial" w:cs="Arial"/>
          <w:color w:val="1C283D"/>
          <w:sz w:val="22"/>
          <w:szCs w:val="22"/>
          <w:lang w:eastAsia="tr-TR"/>
        </w:rPr>
        <w:t>emirlere ilişkin talimatın, faks cihazı tarafından otomatik olarak yazılan, göndericinin faks numarası, tarih ve zaman bilgilerini kapsaması zorunludur.</w:t>
      </w:r>
    </w:p>
    <w:p w:rsidR="00EC00A6" w:rsidRDefault="00EC00A6">
      <w:pPr>
        <w:shd w:val="clear" w:color="auto" w:fill="FFFFFF"/>
        <w:jc w:val="both"/>
        <w:rPr>
          <w:rFonts w:ascii="Arial" w:hAnsi="Arial" w:cs="Arial"/>
          <w:b/>
          <w:bCs/>
          <w:color w:val="1C283D"/>
          <w:sz w:val="22"/>
          <w:szCs w:val="22"/>
          <w:lang w:eastAsia="tr-TR"/>
        </w:rPr>
      </w:pPr>
      <w:r>
        <w:rPr>
          <w:rFonts w:ascii="Arial" w:hAnsi="Arial" w:cs="Arial"/>
          <w:color w:val="1C283D"/>
          <w:sz w:val="22"/>
          <w:szCs w:val="22"/>
          <w:lang w:eastAsia="tr-TR"/>
        </w:rPr>
        <w:t xml:space="preserve">İptal edilen, gerçekleştirilmeyen ve değiştirilenler de dahil olmak üzere alınan tüm emirlerle ilgili olarak, </w:t>
      </w:r>
      <w:r>
        <w:rPr>
          <w:rFonts w:ascii="Arial" w:hAnsi="Arial" w:cs="Arial"/>
          <w:b/>
          <w:bCs/>
          <w:color w:val="1C283D"/>
          <w:sz w:val="22"/>
          <w:szCs w:val="22"/>
          <w:lang w:eastAsia="tr-TR"/>
        </w:rPr>
        <w:t>emirler;</w:t>
      </w:r>
    </w:p>
    <w:p w:rsidR="00EC00A6" w:rsidRDefault="00EC00A6">
      <w:pPr>
        <w:shd w:val="clear" w:color="auto" w:fill="FFFFFF"/>
        <w:ind w:left="1080"/>
        <w:jc w:val="both"/>
        <w:rPr>
          <w:rFonts w:ascii="Arial" w:hAnsi="Arial" w:cs="Arial"/>
          <w:color w:val="1C283D"/>
          <w:sz w:val="22"/>
          <w:szCs w:val="22"/>
          <w:lang w:eastAsia="tr-TR"/>
        </w:rPr>
      </w:pPr>
    </w:p>
    <w:p w:rsidR="00EC00A6" w:rsidRDefault="00EC00A6">
      <w:pPr>
        <w:numPr>
          <w:ilvl w:val="1"/>
          <w:numId w:val="19"/>
        </w:numPr>
        <w:shd w:val="clear" w:color="auto" w:fill="FFFFFF"/>
        <w:jc w:val="both"/>
        <w:rPr>
          <w:rFonts w:ascii="Arial" w:hAnsi="Arial" w:cs="Arial"/>
          <w:color w:val="1C283D"/>
          <w:sz w:val="22"/>
          <w:szCs w:val="22"/>
          <w:lang w:eastAsia="tr-TR"/>
        </w:rPr>
      </w:pPr>
      <w:r>
        <w:rPr>
          <w:rFonts w:ascii="Arial" w:hAnsi="Arial" w:cs="Arial"/>
          <w:color w:val="1C283D"/>
          <w:sz w:val="22"/>
          <w:szCs w:val="22"/>
          <w:lang w:eastAsia="tr-TR"/>
        </w:rPr>
        <w:t xml:space="preserve">Müşteri Emir Formu bilgileri esas alınarak </w:t>
      </w:r>
      <w:r>
        <w:rPr>
          <w:rFonts w:ascii="Arial" w:hAnsi="Arial" w:cs="Arial"/>
          <w:color w:val="1C283D"/>
          <w:sz w:val="22"/>
          <w:szCs w:val="22"/>
          <w:u w:val="single"/>
          <w:lang w:eastAsia="tr-TR"/>
        </w:rPr>
        <w:t xml:space="preserve">seans öncesinde </w:t>
      </w:r>
      <w:r>
        <w:rPr>
          <w:rFonts w:ascii="Arial" w:hAnsi="Arial" w:cs="Arial"/>
          <w:color w:val="1C283D"/>
          <w:sz w:val="22"/>
          <w:szCs w:val="22"/>
          <w:lang w:eastAsia="tr-TR"/>
        </w:rPr>
        <w:t>alınan tüm müşteri emirleri, emrin borsaya eriştiği kanal bazında merkezde bilgisayar ortamında düzenlenen Seans Takip Formuna,</w:t>
      </w:r>
    </w:p>
    <w:p w:rsidR="00EC00A6" w:rsidRDefault="00EC00A6">
      <w:pPr>
        <w:shd w:val="clear" w:color="auto" w:fill="FFFFFF"/>
        <w:ind w:left="1080"/>
        <w:jc w:val="both"/>
        <w:rPr>
          <w:rFonts w:ascii="Arial" w:hAnsi="Arial" w:cs="Arial"/>
          <w:color w:val="1C283D"/>
          <w:sz w:val="22"/>
          <w:szCs w:val="22"/>
          <w:lang w:eastAsia="tr-TR"/>
        </w:rPr>
      </w:pPr>
    </w:p>
    <w:p w:rsidR="00EC00A6" w:rsidRDefault="00EC00A6">
      <w:pPr>
        <w:numPr>
          <w:ilvl w:val="1"/>
          <w:numId w:val="19"/>
        </w:numPr>
        <w:shd w:val="clear" w:color="auto" w:fill="FFFFFF"/>
        <w:jc w:val="both"/>
        <w:rPr>
          <w:rFonts w:ascii="Arial" w:hAnsi="Arial" w:cs="Arial"/>
          <w:color w:val="1C283D"/>
          <w:sz w:val="22"/>
          <w:szCs w:val="22"/>
          <w:lang w:eastAsia="tr-TR"/>
        </w:rPr>
      </w:pPr>
      <w:r>
        <w:rPr>
          <w:rFonts w:ascii="Arial" w:hAnsi="Arial" w:cs="Arial"/>
          <w:color w:val="1C283D"/>
          <w:sz w:val="22"/>
          <w:szCs w:val="22"/>
          <w:lang w:eastAsia="tr-TR"/>
        </w:rPr>
        <w:t xml:space="preserve">Türev araçlar için alınan emirler ise Türev Piyasalar Emir Takip Formuna kanal bazında zaman önceliğine göre </w:t>
      </w:r>
    </w:p>
    <w:p w:rsidR="00EC00A6" w:rsidRDefault="00EC00A6">
      <w:pPr>
        <w:shd w:val="clear" w:color="auto" w:fill="FFFFFF"/>
        <w:jc w:val="both"/>
        <w:rPr>
          <w:rFonts w:ascii="Arial" w:hAnsi="Arial" w:cs="Arial"/>
          <w:color w:val="1C283D"/>
          <w:sz w:val="22"/>
          <w:szCs w:val="22"/>
          <w:lang w:eastAsia="tr-TR"/>
        </w:rPr>
      </w:pPr>
    </w:p>
    <w:p w:rsidR="00EC00A6" w:rsidRDefault="00EC00A6">
      <w:pPr>
        <w:shd w:val="clear" w:color="auto" w:fill="FFFFFF"/>
        <w:jc w:val="both"/>
        <w:rPr>
          <w:rFonts w:ascii="Arial" w:hAnsi="Arial" w:cs="Arial"/>
          <w:color w:val="1C283D"/>
          <w:sz w:val="22"/>
          <w:szCs w:val="22"/>
          <w:lang w:eastAsia="tr-TR"/>
        </w:rPr>
      </w:pPr>
      <w:r>
        <w:rPr>
          <w:rFonts w:ascii="Arial" w:hAnsi="Arial" w:cs="Arial"/>
          <w:color w:val="1C283D"/>
          <w:sz w:val="22"/>
          <w:szCs w:val="22"/>
          <w:lang w:eastAsia="tr-TR"/>
        </w:rPr>
        <w:t>otomatik olarak kaydedilir.</w:t>
      </w:r>
    </w:p>
    <w:p w:rsidR="00EC00A6" w:rsidRDefault="00EC00A6">
      <w:pPr>
        <w:shd w:val="clear" w:color="auto" w:fill="FFFFFF"/>
        <w:jc w:val="both"/>
        <w:rPr>
          <w:rFonts w:ascii="Arial" w:hAnsi="Arial" w:cs="Arial"/>
          <w:color w:val="1C283D"/>
          <w:sz w:val="22"/>
          <w:szCs w:val="22"/>
          <w:lang w:eastAsia="tr-TR"/>
        </w:rPr>
      </w:pPr>
    </w:p>
    <w:p w:rsidR="00EC00A6" w:rsidRDefault="00EC00A6">
      <w:pPr>
        <w:shd w:val="clear" w:color="auto" w:fill="FFFFFF"/>
        <w:jc w:val="both"/>
        <w:rPr>
          <w:rFonts w:ascii="Arial" w:hAnsi="Arial" w:cs="Arial"/>
          <w:color w:val="1C283D"/>
          <w:sz w:val="22"/>
          <w:szCs w:val="22"/>
          <w:lang w:eastAsia="tr-TR"/>
        </w:rPr>
      </w:pPr>
      <w:r>
        <w:rPr>
          <w:rFonts w:ascii="Arial" w:hAnsi="Arial" w:cs="Arial"/>
          <w:color w:val="1C283D"/>
          <w:sz w:val="22"/>
          <w:szCs w:val="22"/>
          <w:lang w:eastAsia="tr-TR"/>
        </w:rPr>
        <w:t xml:space="preserve">Borsa’da </w:t>
      </w:r>
      <w:r>
        <w:rPr>
          <w:rFonts w:ascii="Arial" w:hAnsi="Arial" w:cs="Arial"/>
          <w:color w:val="1C283D"/>
          <w:sz w:val="22"/>
          <w:szCs w:val="22"/>
          <w:u w:val="single"/>
          <w:lang w:eastAsia="tr-TR"/>
        </w:rPr>
        <w:t xml:space="preserve">seans sürerken </w:t>
      </w:r>
      <w:r>
        <w:rPr>
          <w:rFonts w:ascii="Arial" w:hAnsi="Arial" w:cs="Arial"/>
          <w:color w:val="1C283D"/>
          <w:sz w:val="22"/>
          <w:szCs w:val="22"/>
          <w:lang w:eastAsia="tr-TR"/>
        </w:rPr>
        <w:t>alınan emirler de aynı şekilde Seans Takip Formu veya Türev Piyasalar Emir Takip Formuna seans esnasında aktarılır.</w:t>
      </w:r>
    </w:p>
    <w:p w:rsidR="00EC00A6" w:rsidRDefault="00EC00A6">
      <w:pPr>
        <w:shd w:val="clear" w:color="auto" w:fill="FFFFFF"/>
        <w:jc w:val="both"/>
        <w:rPr>
          <w:rFonts w:ascii="Arial" w:hAnsi="Arial" w:cs="Arial"/>
          <w:color w:val="1C283D"/>
          <w:sz w:val="22"/>
          <w:szCs w:val="22"/>
          <w:lang w:eastAsia="tr-TR"/>
        </w:rPr>
      </w:pPr>
    </w:p>
    <w:p w:rsidR="00EC00A6" w:rsidRDefault="00EC00A6">
      <w:pPr>
        <w:shd w:val="clear" w:color="auto" w:fill="FFFFFF"/>
        <w:jc w:val="both"/>
        <w:rPr>
          <w:rFonts w:ascii="Arial" w:hAnsi="Arial" w:cs="Arial"/>
          <w:color w:val="1C283D"/>
          <w:sz w:val="22"/>
          <w:szCs w:val="22"/>
          <w:lang w:eastAsia="tr-TR"/>
        </w:rPr>
      </w:pPr>
      <w:r>
        <w:rPr>
          <w:rFonts w:ascii="Arial" w:hAnsi="Arial" w:cs="Arial"/>
          <w:color w:val="1C283D"/>
          <w:sz w:val="22"/>
          <w:szCs w:val="22"/>
          <w:lang w:eastAsia="tr-TR"/>
        </w:rPr>
        <w:t>Geçerlilik süresi bir günden uzun olan emirlerden verildiği gün gerçekleşmeyenler, izleyen günlerde Seans Takip Formu veya Türev Piyasalar Emir Takip Formuna kaydedilir.</w:t>
      </w:r>
    </w:p>
    <w:p w:rsidR="00EC00A6" w:rsidRDefault="00EC00A6">
      <w:pPr>
        <w:shd w:val="clear" w:color="auto" w:fill="FFFFFF"/>
        <w:jc w:val="both"/>
        <w:rPr>
          <w:rFonts w:ascii="Arial" w:hAnsi="Arial" w:cs="Arial"/>
          <w:b/>
          <w:bCs/>
          <w:color w:val="1C283D"/>
          <w:sz w:val="22"/>
          <w:szCs w:val="22"/>
          <w:lang w:eastAsia="tr-TR"/>
        </w:rPr>
      </w:pPr>
    </w:p>
    <w:p w:rsidR="00EC00A6" w:rsidRDefault="00EC00A6">
      <w:pPr>
        <w:numPr>
          <w:ilvl w:val="1"/>
          <w:numId w:val="17"/>
        </w:numPr>
        <w:shd w:val="clear" w:color="auto" w:fill="FFFFFF"/>
        <w:jc w:val="both"/>
        <w:rPr>
          <w:rFonts w:ascii="Arial" w:hAnsi="Arial" w:cs="Arial"/>
          <w:b/>
          <w:bCs/>
          <w:color w:val="1C283D"/>
          <w:sz w:val="22"/>
          <w:szCs w:val="22"/>
          <w:lang w:eastAsia="tr-TR"/>
        </w:rPr>
      </w:pPr>
      <w:r>
        <w:rPr>
          <w:rFonts w:ascii="Arial" w:hAnsi="Arial" w:cs="Arial"/>
          <w:b/>
          <w:bCs/>
          <w:color w:val="1C283D"/>
          <w:sz w:val="22"/>
          <w:szCs w:val="22"/>
          <w:lang w:eastAsia="tr-TR"/>
        </w:rPr>
        <w:t>Müşteri emir formlarında bulunması gereken hususlar</w:t>
      </w:r>
    </w:p>
    <w:p w:rsidR="00EC00A6" w:rsidRDefault="00EC00A6">
      <w:pPr>
        <w:shd w:val="clear" w:color="auto" w:fill="FFFFFF"/>
        <w:jc w:val="both"/>
        <w:rPr>
          <w:rFonts w:ascii="Arial" w:hAnsi="Arial" w:cs="Arial"/>
          <w:color w:val="1C283D"/>
          <w:sz w:val="22"/>
          <w:szCs w:val="22"/>
          <w:lang w:eastAsia="tr-TR"/>
        </w:rPr>
      </w:pPr>
    </w:p>
    <w:p w:rsidR="00EC00A6" w:rsidRDefault="00EC00A6">
      <w:pPr>
        <w:numPr>
          <w:ilvl w:val="2"/>
          <w:numId w:val="17"/>
        </w:numPr>
        <w:shd w:val="clear" w:color="auto" w:fill="FFFFFF"/>
        <w:jc w:val="both"/>
        <w:rPr>
          <w:rFonts w:ascii="Arial" w:hAnsi="Arial" w:cs="Arial"/>
          <w:b/>
          <w:bCs/>
          <w:color w:val="1C283D"/>
          <w:sz w:val="22"/>
          <w:szCs w:val="22"/>
          <w:lang w:eastAsia="tr-TR"/>
        </w:rPr>
      </w:pPr>
      <w:r>
        <w:rPr>
          <w:rFonts w:ascii="Arial" w:hAnsi="Arial" w:cs="Arial"/>
          <w:b/>
          <w:bCs/>
          <w:color w:val="1C283D"/>
          <w:sz w:val="22"/>
          <w:szCs w:val="22"/>
          <w:lang w:eastAsia="tr-TR"/>
        </w:rPr>
        <w:t>Türev araçlar alım satım işlemleri hariç  emir formlarında bulunması gereken hususlar</w:t>
      </w:r>
    </w:p>
    <w:p w:rsidR="00EC00A6" w:rsidRDefault="00EC00A6">
      <w:pPr>
        <w:shd w:val="clear" w:color="auto" w:fill="FFFFFF"/>
        <w:jc w:val="both"/>
        <w:rPr>
          <w:rFonts w:ascii="Arial" w:hAnsi="Arial" w:cs="Arial"/>
          <w:color w:val="1C283D"/>
          <w:sz w:val="22"/>
          <w:szCs w:val="22"/>
          <w:lang w:eastAsia="tr-TR"/>
        </w:rPr>
      </w:pPr>
      <w:r>
        <w:rPr>
          <w:rFonts w:ascii="Arial" w:hAnsi="Arial" w:cs="Arial"/>
          <w:color w:val="1C283D"/>
          <w:sz w:val="22"/>
          <w:szCs w:val="22"/>
          <w:lang w:eastAsia="tr-TR"/>
        </w:rPr>
        <w:t xml:space="preserve">Türev araç alım satım işlemleri hariç olmak üzere borsalarda işlem gören sermaye piyasası araçları ile ilgili olarak iptal edilen, gerçekleştirilmeyen ve değiştirilenler de </w:t>
      </w:r>
      <w:r>
        <w:rPr>
          <w:rFonts w:ascii="Arial" w:hAnsi="Arial" w:cs="Arial"/>
          <w:color w:val="1C283D"/>
          <w:sz w:val="22"/>
          <w:szCs w:val="22"/>
          <w:u w:val="single"/>
          <w:lang w:eastAsia="tr-TR"/>
        </w:rPr>
        <w:t xml:space="preserve">dahil </w:t>
      </w:r>
      <w:r>
        <w:rPr>
          <w:rFonts w:ascii="Arial" w:hAnsi="Arial" w:cs="Arial"/>
          <w:color w:val="1C283D"/>
          <w:sz w:val="22"/>
          <w:szCs w:val="22"/>
          <w:lang w:eastAsia="tr-TR"/>
        </w:rPr>
        <w:t xml:space="preserve">olmak üzere alınan </w:t>
      </w:r>
      <w:r>
        <w:rPr>
          <w:rFonts w:ascii="Arial" w:hAnsi="Arial" w:cs="Arial"/>
          <w:color w:val="1C283D"/>
          <w:sz w:val="22"/>
          <w:szCs w:val="22"/>
          <w:u w:val="single"/>
          <w:lang w:eastAsia="tr-TR"/>
        </w:rPr>
        <w:t xml:space="preserve">tüm emirlere ilişkin </w:t>
      </w:r>
      <w:r>
        <w:rPr>
          <w:rFonts w:ascii="Arial" w:hAnsi="Arial" w:cs="Arial"/>
          <w:color w:val="1C283D"/>
          <w:sz w:val="22"/>
          <w:szCs w:val="22"/>
          <w:lang w:eastAsia="tr-TR"/>
        </w:rPr>
        <w:t xml:space="preserve">olarak düzenlenecek </w:t>
      </w:r>
      <w:r>
        <w:rPr>
          <w:rFonts w:ascii="Arial" w:hAnsi="Arial" w:cs="Arial"/>
          <w:color w:val="1C283D"/>
          <w:sz w:val="22"/>
          <w:szCs w:val="22"/>
          <w:u w:val="single"/>
          <w:lang w:eastAsia="tr-TR"/>
        </w:rPr>
        <w:t>emir formunda asgari olarak</w:t>
      </w:r>
      <w:r>
        <w:rPr>
          <w:rFonts w:ascii="Arial" w:hAnsi="Arial" w:cs="Arial"/>
          <w:color w:val="1C283D"/>
          <w:sz w:val="22"/>
          <w:szCs w:val="22"/>
          <w:lang w:eastAsia="tr-TR"/>
        </w:rPr>
        <w:t xml:space="preserve"> aşağıdaki bilgilerin bulunması şarttır:</w:t>
      </w:r>
    </w:p>
    <w:p w:rsidR="00EC00A6" w:rsidRDefault="00EC00A6">
      <w:pPr>
        <w:shd w:val="clear" w:color="auto" w:fill="FFFFFF"/>
        <w:jc w:val="both"/>
        <w:rPr>
          <w:rFonts w:ascii="Arial" w:hAnsi="Arial" w:cs="Arial"/>
          <w:color w:val="1C283D"/>
          <w:sz w:val="22"/>
          <w:szCs w:val="22"/>
          <w:lang w:eastAsia="tr-TR"/>
        </w:rPr>
      </w:pPr>
    </w:p>
    <w:p w:rsidR="00EC00A6" w:rsidRDefault="00EC00A6">
      <w:pPr>
        <w:shd w:val="clear" w:color="auto" w:fill="FFFFFF"/>
        <w:ind w:firstLine="567"/>
        <w:jc w:val="both"/>
        <w:rPr>
          <w:rFonts w:ascii="Arial" w:hAnsi="Arial" w:cs="Arial"/>
          <w:color w:val="1C283D"/>
          <w:sz w:val="22"/>
          <w:szCs w:val="22"/>
          <w:lang w:eastAsia="tr-TR"/>
        </w:rPr>
      </w:pPr>
      <w:r>
        <w:rPr>
          <w:rFonts w:ascii="Arial" w:hAnsi="Arial" w:cs="Arial"/>
          <w:color w:val="1C283D"/>
          <w:sz w:val="22"/>
          <w:szCs w:val="22"/>
          <w:lang w:eastAsia="tr-TR"/>
        </w:rPr>
        <w:t>a) Müşteri numarası ve hesap numarası.</w:t>
      </w:r>
    </w:p>
    <w:p w:rsidR="00EC00A6" w:rsidRDefault="00EC00A6">
      <w:pPr>
        <w:shd w:val="clear" w:color="auto" w:fill="FFFFFF"/>
        <w:ind w:firstLine="567"/>
        <w:jc w:val="both"/>
        <w:rPr>
          <w:rFonts w:ascii="Arial" w:hAnsi="Arial" w:cs="Arial"/>
          <w:color w:val="1C283D"/>
          <w:sz w:val="22"/>
          <w:szCs w:val="22"/>
          <w:lang w:eastAsia="tr-TR"/>
        </w:rPr>
      </w:pPr>
      <w:r>
        <w:rPr>
          <w:rFonts w:ascii="Arial" w:hAnsi="Arial" w:cs="Arial"/>
          <w:color w:val="1C283D"/>
          <w:sz w:val="22"/>
          <w:szCs w:val="22"/>
          <w:lang w:eastAsia="tr-TR"/>
        </w:rPr>
        <w:t>b) Müşterinin ve varsa müşteriye vekalet eden kişinin adı ve soyadı ya da unvanı.</w:t>
      </w:r>
    </w:p>
    <w:p w:rsidR="00EC00A6" w:rsidRDefault="00EC00A6">
      <w:pPr>
        <w:shd w:val="clear" w:color="auto" w:fill="FFFFFF"/>
        <w:ind w:firstLine="567"/>
        <w:jc w:val="both"/>
        <w:rPr>
          <w:rFonts w:ascii="Arial" w:hAnsi="Arial" w:cs="Arial"/>
          <w:color w:val="1C283D"/>
          <w:sz w:val="22"/>
          <w:szCs w:val="22"/>
          <w:lang w:eastAsia="tr-TR"/>
        </w:rPr>
      </w:pPr>
      <w:r>
        <w:rPr>
          <w:rFonts w:ascii="Arial" w:hAnsi="Arial" w:cs="Arial"/>
          <w:color w:val="1C283D"/>
          <w:sz w:val="22"/>
          <w:szCs w:val="22"/>
          <w:lang w:eastAsia="tr-TR"/>
        </w:rPr>
        <w:t>c) Sıra numarası.</w:t>
      </w:r>
    </w:p>
    <w:p w:rsidR="00EC00A6" w:rsidRDefault="00EC00A6">
      <w:pPr>
        <w:shd w:val="clear" w:color="auto" w:fill="FFFFFF"/>
        <w:ind w:firstLine="567"/>
        <w:jc w:val="both"/>
        <w:rPr>
          <w:rFonts w:ascii="Arial" w:hAnsi="Arial" w:cs="Arial"/>
          <w:color w:val="1C283D"/>
          <w:sz w:val="22"/>
          <w:szCs w:val="22"/>
          <w:lang w:eastAsia="tr-TR"/>
        </w:rPr>
      </w:pPr>
      <w:r>
        <w:rPr>
          <w:rFonts w:ascii="Arial" w:hAnsi="Arial" w:cs="Arial"/>
          <w:color w:val="1C283D"/>
          <w:sz w:val="22"/>
          <w:szCs w:val="22"/>
          <w:lang w:eastAsia="tr-TR"/>
        </w:rPr>
        <w:t>ç) İşleme konu sermaye piyasası aracı.</w:t>
      </w:r>
    </w:p>
    <w:p w:rsidR="00EC00A6" w:rsidRDefault="00EC00A6">
      <w:pPr>
        <w:shd w:val="clear" w:color="auto" w:fill="FFFFFF"/>
        <w:ind w:firstLine="567"/>
        <w:jc w:val="both"/>
        <w:rPr>
          <w:rFonts w:ascii="Arial" w:hAnsi="Arial" w:cs="Arial"/>
          <w:color w:val="1C283D"/>
          <w:sz w:val="22"/>
          <w:szCs w:val="22"/>
          <w:lang w:eastAsia="tr-TR"/>
        </w:rPr>
      </w:pPr>
      <w:r>
        <w:rPr>
          <w:rFonts w:ascii="Arial" w:hAnsi="Arial" w:cs="Arial"/>
          <w:color w:val="1C283D"/>
          <w:sz w:val="22"/>
          <w:szCs w:val="22"/>
          <w:lang w:eastAsia="tr-TR"/>
        </w:rPr>
        <w:t>d) Emir tipi.</w:t>
      </w:r>
    </w:p>
    <w:p w:rsidR="00EC00A6" w:rsidRDefault="00EC00A6">
      <w:pPr>
        <w:shd w:val="clear" w:color="auto" w:fill="FFFFFF"/>
        <w:ind w:firstLine="567"/>
        <w:jc w:val="both"/>
        <w:rPr>
          <w:rFonts w:ascii="Arial" w:hAnsi="Arial" w:cs="Arial"/>
          <w:color w:val="1C283D"/>
          <w:sz w:val="22"/>
          <w:szCs w:val="22"/>
          <w:lang w:eastAsia="tr-TR"/>
        </w:rPr>
      </w:pPr>
      <w:r>
        <w:rPr>
          <w:rFonts w:ascii="Arial" w:hAnsi="Arial" w:cs="Arial"/>
          <w:color w:val="1C283D"/>
          <w:sz w:val="22"/>
          <w:szCs w:val="22"/>
          <w:lang w:eastAsia="tr-TR"/>
        </w:rPr>
        <w:t>e) Emrin iletilme şekli (telefon, faks, internet ve benzeri).</w:t>
      </w:r>
    </w:p>
    <w:p w:rsidR="00EC00A6" w:rsidRDefault="00EC00A6">
      <w:pPr>
        <w:shd w:val="clear" w:color="auto" w:fill="FFFFFF"/>
        <w:ind w:firstLine="567"/>
        <w:jc w:val="both"/>
        <w:rPr>
          <w:rFonts w:ascii="Arial" w:hAnsi="Arial" w:cs="Arial"/>
          <w:color w:val="1C283D"/>
          <w:sz w:val="22"/>
          <w:szCs w:val="22"/>
          <w:lang w:eastAsia="tr-TR"/>
        </w:rPr>
      </w:pPr>
      <w:r>
        <w:rPr>
          <w:rFonts w:ascii="Arial" w:hAnsi="Arial" w:cs="Arial"/>
          <w:color w:val="1C283D"/>
          <w:sz w:val="22"/>
          <w:szCs w:val="22"/>
          <w:lang w:eastAsia="tr-TR"/>
        </w:rPr>
        <w:t>f) Emrin alım ya da satım emri olduğu.</w:t>
      </w:r>
    </w:p>
    <w:p w:rsidR="00EC00A6" w:rsidRDefault="00EC00A6">
      <w:pPr>
        <w:shd w:val="clear" w:color="auto" w:fill="FFFFFF"/>
        <w:ind w:firstLine="567"/>
        <w:jc w:val="both"/>
        <w:rPr>
          <w:rFonts w:ascii="Arial" w:hAnsi="Arial" w:cs="Arial"/>
          <w:color w:val="1C283D"/>
          <w:sz w:val="22"/>
          <w:szCs w:val="22"/>
          <w:lang w:eastAsia="tr-TR"/>
        </w:rPr>
      </w:pPr>
      <w:r>
        <w:rPr>
          <w:rFonts w:ascii="Arial" w:hAnsi="Arial" w:cs="Arial"/>
          <w:color w:val="1C283D"/>
          <w:sz w:val="22"/>
          <w:szCs w:val="22"/>
          <w:lang w:eastAsia="tr-TR"/>
        </w:rPr>
        <w:t>g) Emrin fiyat bilgisi veya nominal değeri.</w:t>
      </w:r>
    </w:p>
    <w:p w:rsidR="00EC00A6" w:rsidRDefault="00EC00A6">
      <w:pPr>
        <w:shd w:val="clear" w:color="auto" w:fill="FFFFFF"/>
        <w:ind w:firstLine="567"/>
        <w:jc w:val="both"/>
        <w:rPr>
          <w:rFonts w:ascii="Arial" w:hAnsi="Arial" w:cs="Arial"/>
          <w:color w:val="1C283D"/>
          <w:sz w:val="22"/>
          <w:szCs w:val="22"/>
          <w:lang w:eastAsia="tr-TR"/>
        </w:rPr>
      </w:pPr>
      <w:r>
        <w:rPr>
          <w:rFonts w:ascii="Arial" w:hAnsi="Arial" w:cs="Arial"/>
          <w:color w:val="1C283D"/>
          <w:sz w:val="22"/>
          <w:szCs w:val="22"/>
          <w:lang w:eastAsia="tr-TR"/>
        </w:rPr>
        <w:t>ğ) Emrin miktarı.</w:t>
      </w:r>
    </w:p>
    <w:p w:rsidR="00EC00A6" w:rsidRDefault="00EC00A6">
      <w:pPr>
        <w:shd w:val="clear" w:color="auto" w:fill="FFFFFF"/>
        <w:ind w:firstLine="567"/>
        <w:jc w:val="both"/>
        <w:rPr>
          <w:rFonts w:ascii="Arial" w:hAnsi="Arial" w:cs="Arial"/>
          <w:color w:val="1C283D"/>
          <w:sz w:val="22"/>
          <w:szCs w:val="22"/>
          <w:lang w:eastAsia="tr-TR"/>
        </w:rPr>
      </w:pPr>
      <w:r>
        <w:rPr>
          <w:rFonts w:ascii="Arial" w:hAnsi="Arial" w:cs="Arial"/>
          <w:color w:val="1C283D"/>
          <w:sz w:val="22"/>
          <w:szCs w:val="22"/>
          <w:lang w:eastAsia="tr-TR"/>
        </w:rPr>
        <w:t>h) Emrin alındığı ve iletildiği tarih ve zaman.</w:t>
      </w:r>
    </w:p>
    <w:p w:rsidR="00EC00A6" w:rsidRDefault="00EC00A6">
      <w:pPr>
        <w:shd w:val="clear" w:color="auto" w:fill="FFFFFF"/>
        <w:ind w:firstLine="567"/>
        <w:jc w:val="both"/>
        <w:rPr>
          <w:rFonts w:ascii="Arial" w:hAnsi="Arial" w:cs="Arial"/>
          <w:color w:val="1C283D"/>
          <w:sz w:val="22"/>
          <w:szCs w:val="22"/>
          <w:lang w:eastAsia="tr-TR"/>
        </w:rPr>
      </w:pPr>
      <w:r>
        <w:rPr>
          <w:rFonts w:ascii="Arial" w:hAnsi="Arial" w:cs="Arial"/>
          <w:color w:val="1C283D"/>
          <w:sz w:val="22"/>
          <w:szCs w:val="22"/>
          <w:lang w:eastAsia="tr-TR"/>
        </w:rPr>
        <w:t>ı) Emrin verildiği seans ve geçerlilik süresi.</w:t>
      </w:r>
    </w:p>
    <w:p w:rsidR="00EC00A6" w:rsidRDefault="00EC00A6">
      <w:pPr>
        <w:shd w:val="clear" w:color="auto" w:fill="FFFFFF"/>
        <w:ind w:left="567"/>
        <w:jc w:val="both"/>
        <w:rPr>
          <w:rFonts w:ascii="Arial" w:hAnsi="Arial" w:cs="Arial"/>
          <w:color w:val="1C283D"/>
          <w:sz w:val="22"/>
          <w:szCs w:val="22"/>
          <w:lang w:eastAsia="tr-TR"/>
        </w:rPr>
      </w:pPr>
      <w:r>
        <w:rPr>
          <w:rFonts w:ascii="Arial" w:hAnsi="Arial" w:cs="Arial"/>
          <w:color w:val="1C283D"/>
          <w:sz w:val="22"/>
          <w:szCs w:val="22"/>
          <w:lang w:eastAsia="tr-TR"/>
        </w:rPr>
        <w:t>i) Emri alan yatırım kuruluşu görevlisinin adı, soyadı ve emrin yazılı olarak alınması halinde imzası.</w:t>
      </w:r>
    </w:p>
    <w:p w:rsidR="00EC00A6" w:rsidRDefault="00EC00A6">
      <w:pPr>
        <w:shd w:val="clear" w:color="auto" w:fill="FFFFFF"/>
        <w:ind w:firstLine="567"/>
        <w:jc w:val="both"/>
        <w:rPr>
          <w:rFonts w:ascii="Arial" w:hAnsi="Arial" w:cs="Arial"/>
          <w:color w:val="1C283D"/>
          <w:sz w:val="22"/>
          <w:szCs w:val="22"/>
          <w:lang w:eastAsia="tr-TR"/>
        </w:rPr>
      </w:pPr>
      <w:r>
        <w:rPr>
          <w:rFonts w:ascii="Arial" w:hAnsi="Arial" w:cs="Arial"/>
          <w:color w:val="1C283D"/>
          <w:sz w:val="22"/>
          <w:szCs w:val="22"/>
          <w:lang w:eastAsia="tr-TR"/>
        </w:rPr>
        <w:t>j) Emir iletilen yatırım kuruluşu.</w:t>
      </w:r>
    </w:p>
    <w:p w:rsidR="00EC00A6" w:rsidRDefault="00EC00A6">
      <w:pPr>
        <w:shd w:val="clear" w:color="auto" w:fill="FFFFFF"/>
        <w:ind w:firstLine="567"/>
        <w:jc w:val="both"/>
        <w:rPr>
          <w:rFonts w:ascii="Arial" w:hAnsi="Arial" w:cs="Arial"/>
          <w:color w:val="1C283D"/>
          <w:sz w:val="22"/>
          <w:szCs w:val="22"/>
          <w:lang w:eastAsia="tr-TR"/>
        </w:rPr>
      </w:pPr>
      <w:r>
        <w:rPr>
          <w:rFonts w:ascii="Arial" w:hAnsi="Arial" w:cs="Arial"/>
          <w:color w:val="1C283D"/>
          <w:sz w:val="22"/>
          <w:szCs w:val="22"/>
          <w:lang w:eastAsia="tr-TR"/>
        </w:rPr>
        <w:t>k) İşlem yapılacak borsa, pazar ve takas kurumu.</w:t>
      </w:r>
    </w:p>
    <w:p w:rsidR="00EC00A6" w:rsidRDefault="00EC00A6">
      <w:pPr>
        <w:shd w:val="clear" w:color="auto" w:fill="FFFFFF"/>
        <w:ind w:firstLine="567"/>
        <w:jc w:val="both"/>
        <w:rPr>
          <w:rFonts w:ascii="Arial" w:hAnsi="Arial" w:cs="Arial"/>
          <w:color w:val="1C283D"/>
          <w:sz w:val="22"/>
          <w:szCs w:val="22"/>
          <w:lang w:eastAsia="tr-TR"/>
        </w:rPr>
      </w:pPr>
      <w:r>
        <w:rPr>
          <w:rFonts w:ascii="Arial" w:hAnsi="Arial" w:cs="Arial"/>
          <w:color w:val="1C283D"/>
          <w:sz w:val="22"/>
          <w:szCs w:val="22"/>
          <w:lang w:eastAsia="tr-TR"/>
        </w:rPr>
        <w:t>l) İşlem yapılacak para birimi (Türk lirası, ABD doları ve diğer).</w:t>
      </w:r>
    </w:p>
    <w:p w:rsidR="00EC00A6" w:rsidRDefault="00EC00A6">
      <w:pPr>
        <w:shd w:val="clear" w:color="auto" w:fill="FFFFFF"/>
        <w:ind w:firstLine="567"/>
        <w:jc w:val="both"/>
        <w:rPr>
          <w:rFonts w:ascii="Arial" w:hAnsi="Arial" w:cs="Arial"/>
          <w:color w:val="1C283D"/>
          <w:sz w:val="22"/>
          <w:szCs w:val="22"/>
          <w:lang w:eastAsia="tr-TR"/>
        </w:rPr>
      </w:pPr>
    </w:p>
    <w:p w:rsidR="00EC00A6" w:rsidRDefault="00EC00A6">
      <w:pPr>
        <w:numPr>
          <w:ilvl w:val="2"/>
          <w:numId w:val="17"/>
        </w:numPr>
        <w:shd w:val="clear" w:color="auto" w:fill="FFFFFF"/>
        <w:jc w:val="both"/>
        <w:rPr>
          <w:rFonts w:ascii="Arial" w:hAnsi="Arial" w:cs="Arial"/>
          <w:b/>
          <w:bCs/>
          <w:color w:val="1C283D"/>
          <w:sz w:val="22"/>
          <w:szCs w:val="22"/>
          <w:lang w:eastAsia="tr-TR"/>
        </w:rPr>
      </w:pPr>
      <w:r>
        <w:rPr>
          <w:rFonts w:ascii="Arial" w:hAnsi="Arial" w:cs="Arial"/>
          <w:b/>
          <w:bCs/>
          <w:color w:val="1C283D"/>
          <w:sz w:val="22"/>
          <w:szCs w:val="22"/>
          <w:lang w:eastAsia="tr-TR"/>
        </w:rPr>
        <w:t>Türev araç emir formlarında bulunması gereken hususlar</w:t>
      </w:r>
    </w:p>
    <w:p w:rsidR="00EC00A6" w:rsidRDefault="00EC00A6">
      <w:pPr>
        <w:jc w:val="both"/>
        <w:rPr>
          <w:rFonts w:ascii="Arial" w:hAnsi="Arial" w:cs="Arial"/>
          <w:color w:val="1C283D"/>
          <w:sz w:val="22"/>
          <w:szCs w:val="22"/>
          <w:lang w:eastAsia="tr-TR"/>
        </w:rPr>
      </w:pPr>
    </w:p>
    <w:p w:rsidR="00EC00A6" w:rsidRDefault="00EC00A6">
      <w:pPr>
        <w:jc w:val="both"/>
        <w:rPr>
          <w:rFonts w:ascii="Arial" w:hAnsi="Arial" w:cs="Arial"/>
          <w:color w:val="1C283D"/>
          <w:sz w:val="22"/>
          <w:szCs w:val="22"/>
          <w:lang w:eastAsia="tr-TR"/>
        </w:rPr>
      </w:pPr>
      <w:r>
        <w:rPr>
          <w:rFonts w:ascii="Arial" w:hAnsi="Arial" w:cs="Arial"/>
          <w:color w:val="1C283D"/>
          <w:sz w:val="22"/>
          <w:szCs w:val="22"/>
          <w:lang w:eastAsia="tr-TR"/>
        </w:rPr>
        <w:t>Borsa ya da teşkilatlanmış diğer pazar yerlerinde işlem gören türev araçlarla ilgili olarak iptal edilen, gerçekleştirilmeyen ve değiştirilenler de dahil olmak üzere alınan tüm emirlere ilişkin olarak düzenlenecek emir formunda asgari olarak aşağıdaki bilgilerin bulunması şarttır:</w:t>
      </w:r>
    </w:p>
    <w:p w:rsidR="00EC00A6" w:rsidRDefault="00EC00A6">
      <w:pPr>
        <w:jc w:val="both"/>
        <w:rPr>
          <w:rFonts w:ascii="Arial" w:hAnsi="Arial" w:cs="Arial"/>
          <w:color w:val="1C283D"/>
          <w:sz w:val="22"/>
          <w:szCs w:val="22"/>
          <w:lang w:eastAsia="tr-TR"/>
        </w:rPr>
      </w:pPr>
    </w:p>
    <w:p w:rsidR="00EC00A6" w:rsidRDefault="00EC00A6">
      <w:pPr>
        <w:shd w:val="clear" w:color="auto" w:fill="FFFFFF"/>
        <w:ind w:firstLine="567"/>
        <w:jc w:val="both"/>
        <w:rPr>
          <w:rFonts w:ascii="Arial" w:hAnsi="Arial" w:cs="Arial"/>
          <w:color w:val="1C283D"/>
          <w:sz w:val="22"/>
          <w:szCs w:val="22"/>
          <w:lang w:eastAsia="tr-TR"/>
        </w:rPr>
      </w:pPr>
      <w:r>
        <w:rPr>
          <w:rFonts w:ascii="Arial" w:hAnsi="Arial" w:cs="Arial"/>
          <w:color w:val="1C283D"/>
          <w:sz w:val="22"/>
          <w:szCs w:val="22"/>
          <w:lang w:eastAsia="tr-TR"/>
        </w:rPr>
        <w:t>a) Müşteri numarası ve hesap numarası.</w:t>
      </w:r>
    </w:p>
    <w:p w:rsidR="00EC00A6" w:rsidRDefault="00EC00A6">
      <w:pPr>
        <w:shd w:val="clear" w:color="auto" w:fill="FFFFFF"/>
        <w:ind w:firstLine="567"/>
        <w:jc w:val="both"/>
        <w:rPr>
          <w:rFonts w:ascii="Arial" w:hAnsi="Arial" w:cs="Arial"/>
          <w:color w:val="1C283D"/>
          <w:sz w:val="22"/>
          <w:szCs w:val="22"/>
          <w:lang w:eastAsia="tr-TR"/>
        </w:rPr>
      </w:pPr>
      <w:r>
        <w:rPr>
          <w:rFonts w:ascii="Arial" w:hAnsi="Arial" w:cs="Arial"/>
          <w:color w:val="1C283D"/>
          <w:sz w:val="22"/>
          <w:szCs w:val="22"/>
          <w:lang w:eastAsia="tr-TR"/>
        </w:rPr>
        <w:t>b) Müşterinin ve varsa müşteriye vekalet eden kişinin adı ve soyadı ya da unvanı.</w:t>
      </w:r>
    </w:p>
    <w:p w:rsidR="00EC00A6" w:rsidRDefault="00EC00A6">
      <w:pPr>
        <w:shd w:val="clear" w:color="auto" w:fill="FFFFFF"/>
        <w:ind w:firstLine="567"/>
        <w:jc w:val="both"/>
        <w:rPr>
          <w:rFonts w:ascii="Arial" w:hAnsi="Arial" w:cs="Arial"/>
          <w:color w:val="1C283D"/>
          <w:sz w:val="22"/>
          <w:szCs w:val="22"/>
          <w:lang w:eastAsia="tr-TR"/>
        </w:rPr>
      </w:pPr>
      <w:r>
        <w:rPr>
          <w:rFonts w:ascii="Arial" w:hAnsi="Arial" w:cs="Arial"/>
          <w:color w:val="1C283D"/>
          <w:sz w:val="22"/>
          <w:szCs w:val="22"/>
          <w:lang w:eastAsia="tr-TR"/>
        </w:rPr>
        <w:t>c) Sıra numarası.</w:t>
      </w:r>
    </w:p>
    <w:p w:rsidR="00EC00A6" w:rsidRDefault="00EC00A6">
      <w:pPr>
        <w:shd w:val="clear" w:color="auto" w:fill="FFFFFF"/>
        <w:ind w:firstLine="567"/>
        <w:jc w:val="both"/>
        <w:rPr>
          <w:rFonts w:ascii="Arial" w:hAnsi="Arial" w:cs="Arial"/>
          <w:color w:val="1C283D"/>
          <w:sz w:val="22"/>
          <w:szCs w:val="22"/>
          <w:lang w:eastAsia="tr-TR"/>
        </w:rPr>
      </w:pPr>
      <w:r>
        <w:rPr>
          <w:rFonts w:ascii="Arial" w:hAnsi="Arial" w:cs="Arial"/>
          <w:color w:val="1C283D"/>
          <w:sz w:val="22"/>
          <w:szCs w:val="22"/>
          <w:lang w:eastAsia="tr-TR"/>
        </w:rPr>
        <w:t>ç) Sözleşmenin ismi ve/veya işlem kodu.</w:t>
      </w:r>
    </w:p>
    <w:p w:rsidR="00EC00A6" w:rsidRDefault="00EC00A6">
      <w:pPr>
        <w:shd w:val="clear" w:color="auto" w:fill="FFFFFF"/>
        <w:ind w:firstLine="567"/>
        <w:jc w:val="both"/>
        <w:rPr>
          <w:rFonts w:ascii="Arial" w:hAnsi="Arial" w:cs="Arial"/>
          <w:color w:val="1C283D"/>
          <w:sz w:val="22"/>
          <w:szCs w:val="22"/>
          <w:lang w:eastAsia="tr-TR"/>
        </w:rPr>
      </w:pPr>
      <w:r>
        <w:rPr>
          <w:rFonts w:ascii="Arial" w:hAnsi="Arial" w:cs="Arial"/>
          <w:color w:val="1C283D"/>
          <w:sz w:val="22"/>
          <w:szCs w:val="22"/>
          <w:lang w:eastAsia="tr-TR"/>
        </w:rPr>
        <w:t>d) Emir tipi.</w:t>
      </w:r>
    </w:p>
    <w:p w:rsidR="00EC00A6" w:rsidRDefault="00EC00A6">
      <w:pPr>
        <w:shd w:val="clear" w:color="auto" w:fill="FFFFFF"/>
        <w:ind w:firstLine="567"/>
        <w:jc w:val="both"/>
        <w:rPr>
          <w:rFonts w:ascii="Arial" w:hAnsi="Arial" w:cs="Arial"/>
          <w:color w:val="1C283D"/>
          <w:sz w:val="22"/>
          <w:szCs w:val="22"/>
          <w:lang w:eastAsia="tr-TR"/>
        </w:rPr>
      </w:pPr>
      <w:r>
        <w:rPr>
          <w:rFonts w:ascii="Arial" w:hAnsi="Arial" w:cs="Arial"/>
          <w:color w:val="1C283D"/>
          <w:sz w:val="22"/>
          <w:szCs w:val="22"/>
          <w:lang w:eastAsia="tr-TR"/>
        </w:rPr>
        <w:t>e) Emrin iletilme şekli (telefon, faks, internet ve benzeri).</w:t>
      </w:r>
    </w:p>
    <w:p w:rsidR="00EC00A6" w:rsidRDefault="00EC00A6">
      <w:pPr>
        <w:shd w:val="clear" w:color="auto" w:fill="FFFFFF"/>
        <w:ind w:firstLine="567"/>
        <w:jc w:val="both"/>
        <w:rPr>
          <w:rFonts w:ascii="Arial" w:hAnsi="Arial" w:cs="Arial"/>
          <w:color w:val="1C283D"/>
          <w:sz w:val="22"/>
          <w:szCs w:val="22"/>
          <w:lang w:eastAsia="tr-TR"/>
        </w:rPr>
      </w:pPr>
      <w:r>
        <w:rPr>
          <w:rFonts w:ascii="Arial" w:hAnsi="Arial" w:cs="Arial"/>
          <w:color w:val="1C283D"/>
          <w:sz w:val="22"/>
          <w:szCs w:val="22"/>
          <w:lang w:eastAsia="tr-TR"/>
        </w:rPr>
        <w:t>f) Emrin alım, satım ya da diğer türlerde emir olduğu.</w:t>
      </w:r>
    </w:p>
    <w:p w:rsidR="00EC00A6" w:rsidRDefault="00EC00A6">
      <w:pPr>
        <w:shd w:val="clear" w:color="auto" w:fill="FFFFFF"/>
        <w:ind w:firstLine="567"/>
        <w:jc w:val="both"/>
        <w:rPr>
          <w:rFonts w:ascii="Arial" w:hAnsi="Arial" w:cs="Arial"/>
          <w:color w:val="1C283D"/>
          <w:sz w:val="22"/>
          <w:szCs w:val="22"/>
          <w:lang w:eastAsia="tr-TR"/>
        </w:rPr>
      </w:pPr>
      <w:r>
        <w:rPr>
          <w:rFonts w:ascii="Arial" w:hAnsi="Arial" w:cs="Arial"/>
          <w:color w:val="1C283D"/>
          <w:sz w:val="22"/>
          <w:szCs w:val="22"/>
          <w:lang w:eastAsia="tr-TR"/>
        </w:rPr>
        <w:t>g) Emrin fiyat bilgisi.</w:t>
      </w:r>
    </w:p>
    <w:p w:rsidR="00EC00A6" w:rsidRDefault="00EC00A6">
      <w:pPr>
        <w:shd w:val="clear" w:color="auto" w:fill="FFFFFF"/>
        <w:ind w:firstLine="567"/>
        <w:jc w:val="both"/>
        <w:rPr>
          <w:rFonts w:ascii="Arial" w:hAnsi="Arial" w:cs="Arial"/>
          <w:color w:val="1C283D"/>
          <w:sz w:val="22"/>
          <w:szCs w:val="22"/>
          <w:lang w:eastAsia="tr-TR"/>
        </w:rPr>
      </w:pPr>
      <w:r>
        <w:rPr>
          <w:rFonts w:ascii="Arial" w:hAnsi="Arial" w:cs="Arial"/>
          <w:color w:val="1C283D"/>
          <w:sz w:val="22"/>
          <w:szCs w:val="22"/>
          <w:lang w:eastAsia="tr-TR"/>
        </w:rPr>
        <w:t>ğ) Sözleşme adedi.</w:t>
      </w:r>
    </w:p>
    <w:p w:rsidR="00EC00A6" w:rsidRDefault="00EC00A6">
      <w:pPr>
        <w:shd w:val="clear" w:color="auto" w:fill="FFFFFF"/>
        <w:ind w:firstLine="567"/>
        <w:jc w:val="both"/>
        <w:rPr>
          <w:rFonts w:ascii="Arial" w:hAnsi="Arial" w:cs="Arial"/>
          <w:color w:val="1C283D"/>
          <w:sz w:val="22"/>
          <w:szCs w:val="22"/>
          <w:lang w:eastAsia="tr-TR"/>
        </w:rPr>
      </w:pPr>
      <w:r>
        <w:rPr>
          <w:rFonts w:ascii="Arial" w:hAnsi="Arial" w:cs="Arial"/>
          <w:color w:val="1C283D"/>
          <w:sz w:val="22"/>
          <w:szCs w:val="22"/>
          <w:lang w:eastAsia="tr-TR"/>
        </w:rPr>
        <w:t>h) Emrin alındığı ve iletildiği tarih ve zaman.</w:t>
      </w:r>
    </w:p>
    <w:p w:rsidR="00EC00A6" w:rsidRDefault="00EC00A6">
      <w:pPr>
        <w:shd w:val="clear" w:color="auto" w:fill="FFFFFF"/>
        <w:ind w:firstLine="567"/>
        <w:jc w:val="both"/>
        <w:rPr>
          <w:rFonts w:ascii="Arial" w:hAnsi="Arial" w:cs="Arial"/>
          <w:color w:val="1C283D"/>
          <w:sz w:val="22"/>
          <w:szCs w:val="22"/>
          <w:lang w:eastAsia="tr-TR"/>
        </w:rPr>
      </w:pPr>
      <w:r>
        <w:rPr>
          <w:rFonts w:ascii="Arial" w:hAnsi="Arial" w:cs="Arial"/>
          <w:color w:val="1C283D"/>
          <w:sz w:val="22"/>
          <w:szCs w:val="22"/>
          <w:lang w:eastAsia="tr-TR"/>
        </w:rPr>
        <w:t>ı) Emrin verildiği seans ve geçerlilik süresi.</w:t>
      </w:r>
    </w:p>
    <w:p w:rsidR="00EC00A6" w:rsidRDefault="00EC00A6">
      <w:pPr>
        <w:shd w:val="clear" w:color="auto" w:fill="FFFFFF"/>
        <w:ind w:firstLine="567"/>
        <w:jc w:val="both"/>
        <w:rPr>
          <w:rFonts w:ascii="Arial" w:hAnsi="Arial" w:cs="Arial"/>
          <w:color w:val="1C283D"/>
          <w:sz w:val="22"/>
          <w:szCs w:val="22"/>
          <w:lang w:eastAsia="tr-TR"/>
        </w:rPr>
      </w:pPr>
      <w:r>
        <w:rPr>
          <w:rFonts w:ascii="Arial" w:hAnsi="Arial" w:cs="Arial"/>
          <w:color w:val="1C283D"/>
          <w:sz w:val="22"/>
          <w:szCs w:val="22"/>
          <w:lang w:eastAsia="tr-TR"/>
        </w:rPr>
        <w:t>i) Hesap tipi (müşteri, global hesap ve benzeri).</w:t>
      </w:r>
    </w:p>
    <w:p w:rsidR="00EC00A6" w:rsidRDefault="00EC00A6">
      <w:pPr>
        <w:shd w:val="clear" w:color="auto" w:fill="FFFFFF"/>
        <w:ind w:left="567"/>
        <w:jc w:val="both"/>
        <w:rPr>
          <w:rFonts w:ascii="Arial" w:hAnsi="Arial" w:cs="Arial"/>
          <w:color w:val="1C283D"/>
          <w:sz w:val="22"/>
          <w:szCs w:val="22"/>
          <w:lang w:eastAsia="tr-TR"/>
        </w:rPr>
      </w:pPr>
      <w:r>
        <w:rPr>
          <w:rFonts w:ascii="Arial" w:hAnsi="Arial" w:cs="Arial"/>
          <w:color w:val="1C283D"/>
          <w:sz w:val="22"/>
          <w:szCs w:val="22"/>
          <w:lang w:eastAsia="tr-TR"/>
        </w:rPr>
        <w:t>j) Emri alan yatırım kuruluşu görevlisinin adı, soyadı ve emrin yazılı olarak alınması halinde imzası.</w:t>
      </w:r>
    </w:p>
    <w:p w:rsidR="00EC00A6" w:rsidRDefault="00EC00A6">
      <w:pPr>
        <w:shd w:val="clear" w:color="auto" w:fill="FFFFFF"/>
        <w:ind w:firstLine="567"/>
        <w:jc w:val="both"/>
        <w:rPr>
          <w:rFonts w:ascii="Arial" w:hAnsi="Arial" w:cs="Arial"/>
          <w:color w:val="1C283D"/>
          <w:sz w:val="22"/>
          <w:szCs w:val="22"/>
          <w:lang w:eastAsia="tr-TR"/>
        </w:rPr>
      </w:pPr>
      <w:r>
        <w:rPr>
          <w:rFonts w:ascii="Arial" w:hAnsi="Arial" w:cs="Arial"/>
          <w:color w:val="1C283D"/>
          <w:sz w:val="22"/>
          <w:szCs w:val="22"/>
          <w:lang w:eastAsia="tr-TR"/>
        </w:rPr>
        <w:t>k) İşlem yapılacak borsa, pazar ve takas kurumu.</w:t>
      </w:r>
    </w:p>
    <w:p w:rsidR="00EC00A6" w:rsidRDefault="00EC00A6">
      <w:pPr>
        <w:shd w:val="clear" w:color="auto" w:fill="FFFFFF"/>
        <w:ind w:firstLine="567"/>
        <w:jc w:val="both"/>
        <w:rPr>
          <w:rFonts w:ascii="Arial" w:hAnsi="Arial" w:cs="Arial"/>
          <w:color w:val="1C283D"/>
          <w:sz w:val="22"/>
          <w:szCs w:val="22"/>
          <w:lang w:eastAsia="tr-TR"/>
        </w:rPr>
      </w:pPr>
      <w:r>
        <w:rPr>
          <w:rFonts w:ascii="Arial" w:hAnsi="Arial" w:cs="Arial"/>
          <w:color w:val="1C283D"/>
          <w:sz w:val="22"/>
          <w:szCs w:val="22"/>
          <w:lang w:eastAsia="tr-TR"/>
        </w:rPr>
        <w:t>l) İşlem yapılacak para birimi (Türk lirası, ABD doları ve diğer).</w:t>
      </w:r>
    </w:p>
    <w:p w:rsidR="00EC00A6" w:rsidRDefault="00EC00A6">
      <w:pPr>
        <w:shd w:val="clear" w:color="auto" w:fill="FFFFFF"/>
        <w:ind w:firstLine="567"/>
        <w:jc w:val="both"/>
        <w:rPr>
          <w:rFonts w:ascii="Arial" w:hAnsi="Arial" w:cs="Arial"/>
          <w:color w:val="1C283D"/>
          <w:sz w:val="22"/>
          <w:szCs w:val="22"/>
          <w:lang w:eastAsia="tr-TR"/>
        </w:rPr>
      </w:pPr>
    </w:p>
    <w:p w:rsidR="00EC00A6" w:rsidRDefault="00EC00A6">
      <w:pPr>
        <w:numPr>
          <w:ilvl w:val="2"/>
          <w:numId w:val="17"/>
        </w:numPr>
        <w:shd w:val="clear" w:color="auto" w:fill="FFFFFF"/>
        <w:jc w:val="both"/>
        <w:rPr>
          <w:rFonts w:ascii="Arial" w:hAnsi="Arial" w:cs="Arial"/>
          <w:b/>
          <w:bCs/>
          <w:color w:val="1C283D"/>
          <w:sz w:val="22"/>
          <w:szCs w:val="22"/>
          <w:lang w:eastAsia="tr-TR"/>
        </w:rPr>
      </w:pPr>
      <w:r>
        <w:rPr>
          <w:rFonts w:ascii="Arial" w:hAnsi="Arial" w:cs="Arial"/>
          <w:b/>
          <w:bCs/>
          <w:color w:val="1C283D"/>
          <w:sz w:val="22"/>
          <w:szCs w:val="22"/>
          <w:lang w:eastAsia="tr-TR"/>
        </w:rPr>
        <w:t>Tezgah Üstü Piyasalarda Gerçekleştirilen İşlemlere Ait İşlem Talimat Formunda Bulunması Gereken Hususlar</w:t>
      </w:r>
    </w:p>
    <w:p w:rsidR="00EC00A6" w:rsidRDefault="00EC00A6">
      <w:pPr>
        <w:shd w:val="clear" w:color="auto" w:fill="FFFFFF"/>
        <w:ind w:firstLine="567"/>
        <w:jc w:val="both"/>
        <w:rPr>
          <w:rFonts w:ascii="Arial" w:hAnsi="Arial" w:cs="Arial"/>
          <w:color w:val="1C283D"/>
          <w:sz w:val="22"/>
          <w:szCs w:val="22"/>
          <w:lang w:eastAsia="tr-TR"/>
        </w:rPr>
      </w:pPr>
    </w:p>
    <w:p w:rsidR="00EC00A6" w:rsidRDefault="00EC00A6">
      <w:pPr>
        <w:pStyle w:val="BodyText2"/>
      </w:pPr>
      <w:r>
        <w:t>Tezgahüstü piyasalarda müşterilerle gerçekleştirilecek sermaye piyasası aracı işlemleri için İşlem Talimat Formu hazırlanır. İşlem Talimat Formunda asgari olarak aşağıdaki bilgilerin bulunması şarttır:</w:t>
      </w:r>
    </w:p>
    <w:p w:rsidR="00EC00A6" w:rsidRDefault="00EC00A6">
      <w:pPr>
        <w:shd w:val="clear" w:color="auto" w:fill="FFFFFF"/>
        <w:ind w:firstLine="567"/>
        <w:jc w:val="both"/>
        <w:rPr>
          <w:rFonts w:ascii="Arial" w:hAnsi="Arial" w:cs="Arial"/>
          <w:color w:val="1C283D"/>
          <w:sz w:val="22"/>
          <w:szCs w:val="22"/>
          <w:lang w:eastAsia="tr-TR"/>
        </w:rPr>
      </w:pPr>
    </w:p>
    <w:p w:rsidR="00EC00A6" w:rsidRDefault="00EC00A6">
      <w:pPr>
        <w:shd w:val="clear" w:color="auto" w:fill="FFFFFF"/>
        <w:ind w:firstLine="567"/>
        <w:jc w:val="both"/>
        <w:rPr>
          <w:rFonts w:ascii="Arial" w:hAnsi="Arial" w:cs="Arial"/>
          <w:color w:val="1C283D"/>
          <w:sz w:val="22"/>
          <w:szCs w:val="22"/>
          <w:lang w:eastAsia="tr-TR"/>
        </w:rPr>
      </w:pPr>
      <w:r>
        <w:rPr>
          <w:rFonts w:ascii="Arial" w:hAnsi="Arial" w:cs="Arial"/>
          <w:color w:val="1C283D"/>
          <w:sz w:val="22"/>
          <w:szCs w:val="22"/>
          <w:lang w:eastAsia="tr-TR"/>
        </w:rPr>
        <w:t>a) Müşteri numarası ve hesap numarası.</w:t>
      </w:r>
    </w:p>
    <w:p w:rsidR="00EC00A6" w:rsidRDefault="00EC00A6">
      <w:pPr>
        <w:shd w:val="clear" w:color="auto" w:fill="FFFFFF"/>
        <w:ind w:left="567"/>
        <w:jc w:val="both"/>
        <w:rPr>
          <w:rFonts w:ascii="Arial" w:hAnsi="Arial" w:cs="Arial"/>
          <w:color w:val="1C283D"/>
          <w:sz w:val="22"/>
          <w:szCs w:val="22"/>
          <w:lang w:eastAsia="tr-TR"/>
        </w:rPr>
      </w:pPr>
      <w:r>
        <w:rPr>
          <w:rFonts w:ascii="Arial" w:hAnsi="Arial" w:cs="Arial"/>
          <w:color w:val="1C283D"/>
          <w:sz w:val="22"/>
          <w:szCs w:val="22"/>
          <w:lang w:eastAsia="tr-TR"/>
        </w:rPr>
        <w:t>b) İşlemin yapılacağı müşterinin ve varsa müşteriye vekalet eden kişinin adı ve soyadı ya da unvanı.</w:t>
      </w:r>
    </w:p>
    <w:p w:rsidR="00EC00A6" w:rsidRDefault="00EC00A6">
      <w:pPr>
        <w:shd w:val="clear" w:color="auto" w:fill="FFFFFF"/>
        <w:ind w:firstLine="567"/>
        <w:jc w:val="both"/>
        <w:rPr>
          <w:rFonts w:ascii="Arial" w:hAnsi="Arial" w:cs="Arial"/>
          <w:color w:val="1C283D"/>
          <w:sz w:val="22"/>
          <w:szCs w:val="22"/>
          <w:lang w:eastAsia="tr-TR"/>
        </w:rPr>
      </w:pPr>
      <w:r>
        <w:rPr>
          <w:rFonts w:ascii="Arial" w:hAnsi="Arial" w:cs="Arial"/>
          <w:color w:val="1C283D"/>
          <w:sz w:val="22"/>
          <w:szCs w:val="22"/>
          <w:lang w:eastAsia="tr-TR"/>
        </w:rPr>
        <w:t>c) İşlemin tarih ve zamanı.</w:t>
      </w:r>
    </w:p>
    <w:p w:rsidR="00EC00A6" w:rsidRDefault="00EC00A6">
      <w:pPr>
        <w:shd w:val="clear" w:color="auto" w:fill="FFFFFF"/>
        <w:ind w:firstLine="567"/>
        <w:jc w:val="both"/>
        <w:rPr>
          <w:rFonts w:ascii="Arial" w:hAnsi="Arial" w:cs="Arial"/>
          <w:color w:val="1C283D"/>
          <w:sz w:val="22"/>
          <w:szCs w:val="22"/>
          <w:lang w:eastAsia="tr-TR"/>
        </w:rPr>
      </w:pPr>
      <w:r>
        <w:rPr>
          <w:rFonts w:ascii="Arial" w:hAnsi="Arial" w:cs="Arial"/>
          <w:color w:val="1C283D"/>
          <w:sz w:val="22"/>
          <w:szCs w:val="22"/>
          <w:lang w:eastAsia="tr-TR"/>
        </w:rPr>
        <w:t>ç) Sıra numarası.</w:t>
      </w:r>
    </w:p>
    <w:p w:rsidR="00EC00A6" w:rsidRDefault="00EC00A6">
      <w:pPr>
        <w:shd w:val="clear" w:color="auto" w:fill="FFFFFF"/>
        <w:ind w:firstLine="567"/>
        <w:jc w:val="both"/>
        <w:rPr>
          <w:rFonts w:ascii="Arial" w:hAnsi="Arial" w:cs="Arial"/>
          <w:color w:val="1C283D"/>
          <w:sz w:val="22"/>
          <w:szCs w:val="22"/>
          <w:lang w:eastAsia="tr-TR"/>
        </w:rPr>
      </w:pPr>
      <w:r>
        <w:rPr>
          <w:rFonts w:ascii="Arial" w:hAnsi="Arial" w:cs="Arial"/>
          <w:color w:val="1C283D"/>
          <w:sz w:val="22"/>
          <w:szCs w:val="22"/>
          <w:lang w:eastAsia="tr-TR"/>
        </w:rPr>
        <w:t>d) Sermaye piyasası aracının adı/tanımı/tipi.</w:t>
      </w:r>
    </w:p>
    <w:p w:rsidR="00EC00A6" w:rsidRDefault="00EC00A6">
      <w:pPr>
        <w:shd w:val="clear" w:color="auto" w:fill="FFFFFF"/>
        <w:ind w:firstLine="567"/>
        <w:jc w:val="both"/>
        <w:rPr>
          <w:rFonts w:ascii="Arial" w:hAnsi="Arial" w:cs="Arial"/>
          <w:color w:val="1C283D"/>
          <w:sz w:val="22"/>
          <w:szCs w:val="22"/>
          <w:lang w:eastAsia="tr-TR"/>
        </w:rPr>
      </w:pPr>
      <w:r>
        <w:rPr>
          <w:rFonts w:ascii="Arial" w:hAnsi="Arial" w:cs="Arial"/>
          <w:color w:val="1C283D"/>
          <w:sz w:val="22"/>
          <w:szCs w:val="22"/>
          <w:lang w:eastAsia="tr-TR"/>
        </w:rPr>
        <w:t>e) Müşteri açısından işlemin türü (alım/satım).</w:t>
      </w:r>
    </w:p>
    <w:p w:rsidR="00EC00A6" w:rsidRDefault="00EC00A6">
      <w:pPr>
        <w:shd w:val="clear" w:color="auto" w:fill="FFFFFF"/>
        <w:ind w:firstLine="567"/>
        <w:jc w:val="both"/>
        <w:rPr>
          <w:rFonts w:ascii="Arial" w:hAnsi="Arial" w:cs="Arial"/>
          <w:color w:val="1C283D"/>
          <w:sz w:val="22"/>
          <w:szCs w:val="22"/>
          <w:lang w:eastAsia="tr-TR"/>
        </w:rPr>
      </w:pPr>
      <w:r>
        <w:rPr>
          <w:rFonts w:ascii="Arial" w:hAnsi="Arial" w:cs="Arial"/>
          <w:color w:val="1C283D"/>
          <w:sz w:val="22"/>
          <w:szCs w:val="22"/>
          <w:lang w:eastAsia="tr-TR"/>
        </w:rPr>
        <w:t>f) Emrin iletilme şekli (telefon, faks, internet ve benzeri).</w:t>
      </w:r>
    </w:p>
    <w:p w:rsidR="00EC00A6" w:rsidRDefault="00EC00A6">
      <w:pPr>
        <w:shd w:val="clear" w:color="auto" w:fill="FFFFFF"/>
        <w:ind w:left="567"/>
        <w:jc w:val="both"/>
        <w:rPr>
          <w:rFonts w:ascii="Arial" w:hAnsi="Arial" w:cs="Arial"/>
          <w:color w:val="1C283D"/>
          <w:sz w:val="22"/>
          <w:szCs w:val="22"/>
          <w:lang w:eastAsia="tr-TR"/>
        </w:rPr>
      </w:pPr>
      <w:r>
        <w:rPr>
          <w:rFonts w:ascii="Arial" w:hAnsi="Arial" w:cs="Arial"/>
          <w:color w:val="1C283D"/>
          <w:sz w:val="22"/>
          <w:szCs w:val="22"/>
          <w:lang w:eastAsia="tr-TR"/>
        </w:rPr>
        <w:t>g) İşleme konu miktar ve işlemin yapıldığı para birimi ve Türk lirası cinsinden parasal tutarı.</w:t>
      </w:r>
    </w:p>
    <w:p w:rsidR="00EC00A6" w:rsidRDefault="00EC00A6">
      <w:pPr>
        <w:shd w:val="clear" w:color="auto" w:fill="FFFFFF"/>
        <w:ind w:firstLine="567"/>
        <w:jc w:val="both"/>
        <w:rPr>
          <w:rFonts w:ascii="Arial" w:hAnsi="Arial" w:cs="Arial"/>
          <w:color w:val="1C283D"/>
          <w:sz w:val="22"/>
          <w:szCs w:val="22"/>
          <w:lang w:eastAsia="tr-TR"/>
        </w:rPr>
      </w:pPr>
      <w:r>
        <w:rPr>
          <w:rFonts w:ascii="Arial" w:hAnsi="Arial" w:cs="Arial"/>
          <w:color w:val="1C283D"/>
          <w:sz w:val="22"/>
          <w:szCs w:val="22"/>
          <w:lang w:eastAsia="tr-TR"/>
        </w:rPr>
        <w:t>ğ) İlgili dayanak varlığın tür ve niteliğine bağlı olarak fiyat/değer/gösterge bilgisi.</w:t>
      </w:r>
    </w:p>
    <w:p w:rsidR="00EC00A6" w:rsidRDefault="00EC00A6">
      <w:pPr>
        <w:shd w:val="clear" w:color="auto" w:fill="FFFFFF"/>
        <w:ind w:firstLine="567"/>
        <w:jc w:val="both"/>
        <w:rPr>
          <w:rFonts w:ascii="Arial" w:hAnsi="Arial" w:cs="Arial"/>
          <w:color w:val="1C283D"/>
          <w:sz w:val="22"/>
          <w:szCs w:val="22"/>
          <w:lang w:eastAsia="tr-TR"/>
        </w:rPr>
      </w:pPr>
      <w:r>
        <w:rPr>
          <w:rFonts w:ascii="Arial" w:hAnsi="Arial" w:cs="Arial"/>
          <w:color w:val="1C283D"/>
          <w:sz w:val="22"/>
          <w:szCs w:val="22"/>
          <w:lang w:eastAsia="tr-TR"/>
        </w:rPr>
        <w:t>h) Vade günü (takas tarihi, bildirim tarihi/saati).</w:t>
      </w:r>
    </w:p>
    <w:p w:rsidR="00EC00A6" w:rsidRDefault="00EC00A6">
      <w:pPr>
        <w:shd w:val="clear" w:color="auto" w:fill="FFFFFF"/>
        <w:ind w:firstLine="567"/>
        <w:jc w:val="both"/>
        <w:rPr>
          <w:rFonts w:ascii="Arial" w:hAnsi="Arial" w:cs="Arial"/>
          <w:color w:val="1C283D"/>
          <w:sz w:val="22"/>
          <w:szCs w:val="22"/>
          <w:lang w:eastAsia="tr-TR"/>
        </w:rPr>
      </w:pPr>
      <w:r>
        <w:rPr>
          <w:rFonts w:ascii="Arial" w:hAnsi="Arial" w:cs="Arial"/>
          <w:color w:val="1C283D"/>
          <w:sz w:val="22"/>
          <w:szCs w:val="22"/>
          <w:lang w:eastAsia="tr-TR"/>
        </w:rPr>
        <w:t>ı) Varsa prim tutarı ve/veya kullanım fiyatı.</w:t>
      </w:r>
    </w:p>
    <w:p w:rsidR="00EC00A6" w:rsidRDefault="00EC00A6">
      <w:pPr>
        <w:shd w:val="clear" w:color="auto" w:fill="FFFFFF"/>
        <w:ind w:firstLine="567"/>
        <w:jc w:val="both"/>
        <w:rPr>
          <w:rFonts w:ascii="Arial" w:hAnsi="Arial" w:cs="Arial"/>
          <w:color w:val="1C283D"/>
          <w:sz w:val="22"/>
          <w:szCs w:val="22"/>
          <w:lang w:eastAsia="tr-TR"/>
        </w:rPr>
      </w:pPr>
      <w:r>
        <w:rPr>
          <w:rFonts w:ascii="Arial" w:hAnsi="Arial" w:cs="Arial"/>
          <w:color w:val="1C283D"/>
          <w:sz w:val="22"/>
          <w:szCs w:val="22"/>
          <w:lang w:eastAsia="tr-TR"/>
        </w:rPr>
        <w:t>i) Varsa teminat tutarı.</w:t>
      </w:r>
    </w:p>
    <w:p w:rsidR="00EC00A6" w:rsidRDefault="00EC00A6">
      <w:pPr>
        <w:jc w:val="both"/>
        <w:rPr>
          <w:rFonts w:ascii="Arial" w:hAnsi="Arial" w:cs="Arial"/>
          <w:color w:val="1C283D"/>
          <w:sz w:val="22"/>
          <w:szCs w:val="22"/>
          <w:lang w:eastAsia="tr-TR"/>
        </w:rPr>
      </w:pPr>
    </w:p>
    <w:p w:rsidR="00EC00A6" w:rsidRDefault="00EC00A6">
      <w:pPr>
        <w:jc w:val="both"/>
        <w:rPr>
          <w:rFonts w:ascii="Arial" w:hAnsi="Arial" w:cs="Arial"/>
          <w:color w:val="1C283D"/>
          <w:sz w:val="22"/>
          <w:szCs w:val="22"/>
          <w:lang w:eastAsia="tr-TR"/>
        </w:rPr>
      </w:pPr>
      <w:r>
        <w:rPr>
          <w:rFonts w:ascii="Arial" w:hAnsi="Arial" w:cs="Arial"/>
          <w:color w:val="1C283D"/>
          <w:sz w:val="22"/>
          <w:szCs w:val="22"/>
          <w:lang w:eastAsia="tr-TR"/>
        </w:rPr>
        <w:t>Emirlerin yazılı olarak alınması halinde, elektronik olarak düzenlenecek talimat formundan yazılı bir örnek alınarak müşterinin imzasının alınması zorunlu olup emir formunun müşteri ve emri alan müşteri temsilcisi tarafından imzalanmış bir örneği talebi halinde müşteriye verilir. Sözlü olarak verilmiş emirler için alındıkları anda müşteri imzası aranmaksızın elektronik ortamda işlem talimat formu düzenlenir.</w:t>
      </w:r>
    </w:p>
    <w:p w:rsidR="00EC00A6" w:rsidRDefault="00EC00A6">
      <w:pPr>
        <w:jc w:val="both"/>
        <w:rPr>
          <w:rFonts w:ascii="Arial" w:hAnsi="Arial" w:cs="Arial"/>
          <w:color w:val="1C283D"/>
          <w:sz w:val="22"/>
          <w:szCs w:val="22"/>
          <w:lang w:eastAsia="tr-TR"/>
        </w:rPr>
      </w:pPr>
    </w:p>
    <w:p w:rsidR="00EC00A6" w:rsidRDefault="00EC00A6">
      <w:pPr>
        <w:jc w:val="both"/>
        <w:rPr>
          <w:rFonts w:ascii="Arial" w:hAnsi="Arial" w:cs="Arial"/>
          <w:color w:val="1C283D"/>
          <w:sz w:val="22"/>
          <w:szCs w:val="22"/>
          <w:lang w:eastAsia="tr-TR"/>
        </w:rPr>
      </w:pPr>
      <w:r>
        <w:rPr>
          <w:rFonts w:ascii="Arial" w:hAnsi="Arial" w:cs="Arial"/>
          <w:color w:val="1C283D"/>
          <w:sz w:val="22"/>
          <w:szCs w:val="22"/>
          <w:lang w:eastAsia="tr-TR"/>
        </w:rPr>
        <w:t xml:space="preserve">Aracı Kuruluşumuzun müşteri için karşı taraf olması durumunda oluşabilecek çıkar çatışmaları ile ilgili olarak müşteri III-39.1 sayılı Tebliğ hükümlerine uygun olarak bilgilendirilir. </w:t>
      </w:r>
    </w:p>
    <w:p w:rsidR="00EC00A6" w:rsidRDefault="00EC00A6">
      <w:pPr>
        <w:jc w:val="both"/>
        <w:rPr>
          <w:rFonts w:ascii="Arial" w:hAnsi="Arial" w:cs="Arial"/>
          <w:color w:val="1C283D"/>
          <w:sz w:val="22"/>
          <w:szCs w:val="22"/>
          <w:lang w:eastAsia="tr-TR"/>
        </w:rPr>
      </w:pPr>
    </w:p>
    <w:p w:rsidR="00EC00A6" w:rsidRDefault="00EC00A6">
      <w:pPr>
        <w:jc w:val="both"/>
        <w:rPr>
          <w:rFonts w:ascii="Arial" w:hAnsi="Arial" w:cs="Arial"/>
          <w:color w:val="1C283D"/>
          <w:sz w:val="22"/>
          <w:szCs w:val="22"/>
          <w:lang w:eastAsia="tr-TR"/>
        </w:rPr>
      </w:pPr>
      <w:r>
        <w:rPr>
          <w:rFonts w:ascii="Arial" w:hAnsi="Arial" w:cs="Arial"/>
          <w:color w:val="1C283D"/>
          <w:sz w:val="22"/>
          <w:szCs w:val="22"/>
          <w:lang w:eastAsia="tr-TR"/>
        </w:rPr>
        <w:t xml:space="preserve">Gerçekleştirilecek tezgahüstü işlemlerde teminat tamamlama veya benzeri bir yükümlülüğün bulunması halinde uygulamanın nasıl gerçekleştirileceğine ilişkin olarak müşteriye yazılı bir açıklama yapılır. </w:t>
      </w:r>
    </w:p>
    <w:p w:rsidR="00EC00A6" w:rsidRDefault="00EC00A6">
      <w:pPr>
        <w:jc w:val="both"/>
        <w:rPr>
          <w:rFonts w:ascii="Arial" w:hAnsi="Arial" w:cs="Arial"/>
          <w:color w:val="1C283D"/>
          <w:sz w:val="22"/>
          <w:szCs w:val="22"/>
          <w:lang w:eastAsia="tr-TR"/>
        </w:rPr>
      </w:pPr>
    </w:p>
    <w:p w:rsidR="00EC00A6" w:rsidRDefault="00EC00A6">
      <w:pPr>
        <w:numPr>
          <w:ilvl w:val="1"/>
          <w:numId w:val="17"/>
        </w:numPr>
        <w:shd w:val="clear" w:color="auto" w:fill="FFFFFF"/>
        <w:jc w:val="both"/>
        <w:rPr>
          <w:rFonts w:ascii="Arial" w:hAnsi="Arial" w:cs="Arial"/>
          <w:b/>
          <w:bCs/>
          <w:color w:val="1C283D"/>
          <w:sz w:val="22"/>
          <w:szCs w:val="22"/>
          <w:lang w:eastAsia="tr-TR"/>
        </w:rPr>
      </w:pPr>
      <w:r>
        <w:rPr>
          <w:rFonts w:ascii="Arial" w:hAnsi="Arial" w:cs="Arial"/>
          <w:b/>
          <w:bCs/>
          <w:color w:val="1C283D"/>
          <w:sz w:val="22"/>
          <w:szCs w:val="22"/>
          <w:lang w:eastAsia="tr-TR"/>
        </w:rPr>
        <w:t>Müşteriye Yapılacak Bildirimler</w:t>
      </w:r>
    </w:p>
    <w:p w:rsidR="00EC00A6" w:rsidRDefault="00EC00A6">
      <w:pPr>
        <w:shd w:val="clear" w:color="auto" w:fill="FFFFFF"/>
        <w:ind w:firstLine="567"/>
        <w:jc w:val="both"/>
        <w:rPr>
          <w:rFonts w:ascii="Arial" w:hAnsi="Arial" w:cs="Arial"/>
          <w:color w:val="1C283D"/>
          <w:sz w:val="22"/>
          <w:szCs w:val="22"/>
          <w:lang w:eastAsia="tr-TR"/>
        </w:rPr>
      </w:pPr>
    </w:p>
    <w:p w:rsidR="00EC00A6" w:rsidRDefault="00EC00A6">
      <w:pPr>
        <w:shd w:val="clear" w:color="auto" w:fill="FFFFFF"/>
        <w:jc w:val="both"/>
        <w:rPr>
          <w:rFonts w:ascii="Arial" w:hAnsi="Arial" w:cs="Arial"/>
          <w:color w:val="1C283D"/>
          <w:sz w:val="22"/>
          <w:szCs w:val="22"/>
          <w:lang w:eastAsia="tr-TR"/>
        </w:rPr>
      </w:pPr>
      <w:r>
        <w:rPr>
          <w:rFonts w:ascii="Arial" w:hAnsi="Arial" w:cs="Arial"/>
          <w:color w:val="1C283D"/>
          <w:sz w:val="22"/>
          <w:szCs w:val="22"/>
          <w:lang w:eastAsia="tr-TR"/>
        </w:rPr>
        <w:t>Gerçekleşen işlemler müşteriye en geç gün sonunda olmak üzere en seri iletişim aracı ile bildirilir.</w:t>
      </w:r>
    </w:p>
    <w:p w:rsidR="00EC00A6" w:rsidRDefault="00EC00A6">
      <w:pPr>
        <w:shd w:val="clear" w:color="auto" w:fill="FFFFFF"/>
        <w:ind w:firstLine="567"/>
        <w:jc w:val="center"/>
        <w:rPr>
          <w:rFonts w:ascii="Arial" w:hAnsi="Arial" w:cs="Arial"/>
          <w:color w:val="1C283D"/>
          <w:sz w:val="22"/>
          <w:szCs w:val="22"/>
          <w:lang w:eastAsia="tr-TR"/>
        </w:rPr>
      </w:pPr>
    </w:p>
    <w:p w:rsidR="00EC00A6" w:rsidRDefault="00EC00A6">
      <w:pPr>
        <w:shd w:val="clear" w:color="auto" w:fill="FFFFFF"/>
        <w:jc w:val="both"/>
        <w:rPr>
          <w:rFonts w:ascii="Arial" w:hAnsi="Arial" w:cs="Arial"/>
          <w:color w:val="1C283D"/>
          <w:sz w:val="22"/>
          <w:szCs w:val="22"/>
          <w:lang w:eastAsia="tr-TR"/>
        </w:rPr>
      </w:pPr>
      <w:r>
        <w:rPr>
          <w:rFonts w:ascii="Arial" w:hAnsi="Arial" w:cs="Arial"/>
          <w:b/>
          <w:bCs/>
          <w:color w:val="1C283D"/>
          <w:sz w:val="22"/>
          <w:szCs w:val="22"/>
          <w:lang w:eastAsia="tr-TR"/>
        </w:rPr>
        <w:t>4.4.1</w:t>
      </w:r>
      <w:r>
        <w:rPr>
          <w:rFonts w:ascii="Arial" w:hAnsi="Arial" w:cs="Arial"/>
          <w:b/>
          <w:bCs/>
          <w:color w:val="1C283D"/>
          <w:sz w:val="22"/>
          <w:szCs w:val="22"/>
          <w:lang w:eastAsia="tr-TR"/>
        </w:rPr>
        <w:tab/>
        <w:t>Hesap ekstresi gönderimi</w:t>
      </w:r>
    </w:p>
    <w:p w:rsidR="00EC00A6" w:rsidRDefault="00EC00A6">
      <w:pPr>
        <w:shd w:val="clear" w:color="auto" w:fill="FFFFFF"/>
        <w:jc w:val="both"/>
        <w:rPr>
          <w:rFonts w:ascii="Arial" w:hAnsi="Arial" w:cs="Arial"/>
          <w:b/>
          <w:bCs/>
          <w:color w:val="1C283D"/>
          <w:sz w:val="22"/>
          <w:szCs w:val="22"/>
          <w:lang w:eastAsia="tr-TR"/>
        </w:rPr>
      </w:pPr>
    </w:p>
    <w:p w:rsidR="00EC00A6" w:rsidRDefault="00EC00A6">
      <w:pPr>
        <w:shd w:val="clear" w:color="auto" w:fill="FFFFFF"/>
        <w:jc w:val="both"/>
        <w:rPr>
          <w:rFonts w:ascii="Arial" w:hAnsi="Arial" w:cs="Arial"/>
          <w:color w:val="1C283D"/>
          <w:sz w:val="22"/>
          <w:szCs w:val="22"/>
          <w:lang w:eastAsia="tr-TR"/>
        </w:rPr>
      </w:pPr>
      <w:r>
        <w:rPr>
          <w:rFonts w:ascii="Arial" w:hAnsi="Arial" w:cs="Arial"/>
          <w:color w:val="1C283D"/>
          <w:sz w:val="22"/>
          <w:szCs w:val="22"/>
          <w:lang w:eastAsia="tr-TR"/>
        </w:rPr>
        <w:t xml:space="preserve">Yatırım hizmet ve faaliyetleri ile yan hizmetlerle ilgili olarak müşteri hesap ekstresi aylık dönemler itibarıyla ilgili dönemi izleyen </w:t>
      </w:r>
      <w:r>
        <w:rPr>
          <w:rFonts w:ascii="Arial" w:hAnsi="Arial" w:cs="Arial"/>
          <w:b/>
          <w:bCs/>
          <w:color w:val="1C283D"/>
          <w:sz w:val="22"/>
          <w:szCs w:val="22"/>
          <w:u w:val="single"/>
          <w:lang w:eastAsia="tr-TR"/>
        </w:rPr>
        <w:t>7 iş günü içinde</w:t>
      </w:r>
      <w:r>
        <w:rPr>
          <w:rFonts w:ascii="Arial" w:hAnsi="Arial" w:cs="Arial"/>
          <w:color w:val="1C283D"/>
          <w:sz w:val="22"/>
          <w:szCs w:val="22"/>
          <w:u w:val="single"/>
          <w:lang w:eastAsia="tr-TR"/>
        </w:rPr>
        <w:t xml:space="preserve">  </w:t>
      </w:r>
      <w:r>
        <w:rPr>
          <w:rFonts w:ascii="Arial" w:hAnsi="Arial" w:cs="Arial"/>
          <w:color w:val="1C283D"/>
          <w:sz w:val="22"/>
          <w:szCs w:val="22"/>
          <w:lang w:eastAsia="tr-TR"/>
        </w:rPr>
        <w:t>müşterilerin adreslerine gönderilir.</w:t>
      </w:r>
    </w:p>
    <w:p w:rsidR="00EC00A6" w:rsidRDefault="00EC00A6">
      <w:pPr>
        <w:shd w:val="clear" w:color="auto" w:fill="FFFFFF"/>
        <w:jc w:val="both"/>
        <w:rPr>
          <w:rFonts w:ascii="Arial" w:hAnsi="Arial" w:cs="Arial"/>
          <w:color w:val="1C283D"/>
          <w:sz w:val="22"/>
          <w:szCs w:val="22"/>
          <w:lang w:eastAsia="tr-TR"/>
        </w:rPr>
      </w:pPr>
    </w:p>
    <w:p w:rsidR="00EC00A6" w:rsidRDefault="00EC00A6">
      <w:pPr>
        <w:shd w:val="clear" w:color="auto" w:fill="FFFFFF"/>
        <w:jc w:val="both"/>
        <w:rPr>
          <w:rFonts w:ascii="Arial" w:hAnsi="Arial" w:cs="Arial"/>
          <w:color w:val="1C283D"/>
          <w:sz w:val="22"/>
          <w:szCs w:val="22"/>
          <w:lang w:eastAsia="tr-TR"/>
        </w:rPr>
      </w:pPr>
      <w:r>
        <w:rPr>
          <w:rFonts w:ascii="Arial" w:hAnsi="Arial" w:cs="Arial"/>
          <w:color w:val="1C283D"/>
          <w:sz w:val="22"/>
          <w:szCs w:val="22"/>
          <w:lang w:eastAsia="tr-TR"/>
        </w:rPr>
        <w:t xml:space="preserve">Ancak hesap ekstresi, müşterinin </w:t>
      </w:r>
      <w:r>
        <w:rPr>
          <w:rFonts w:ascii="Arial" w:hAnsi="Arial" w:cs="Arial"/>
          <w:b/>
          <w:bCs/>
          <w:color w:val="1C283D"/>
          <w:sz w:val="22"/>
          <w:szCs w:val="22"/>
          <w:lang w:eastAsia="tr-TR"/>
        </w:rPr>
        <w:t>yazılı talebi üzerine</w:t>
      </w:r>
      <w:r>
        <w:rPr>
          <w:rFonts w:ascii="Arial" w:hAnsi="Arial" w:cs="Arial"/>
          <w:color w:val="1C283D"/>
          <w:sz w:val="22"/>
          <w:szCs w:val="22"/>
          <w:lang w:eastAsia="tr-TR"/>
        </w:rPr>
        <w:t>; müşteri tarafından beyan edilecek elektronik posta adresine aynı süre içinde gönderilebilir ya da müşterilerin ekstrelerine elektronik ortamda erişimine imkân sağlanabilir.</w:t>
      </w:r>
    </w:p>
    <w:p w:rsidR="00EC00A6" w:rsidRDefault="00EC00A6">
      <w:pPr>
        <w:shd w:val="clear" w:color="auto" w:fill="FFFFFF"/>
        <w:jc w:val="both"/>
        <w:rPr>
          <w:rFonts w:ascii="Arial" w:hAnsi="Arial" w:cs="Arial"/>
          <w:color w:val="1C283D"/>
          <w:sz w:val="22"/>
          <w:szCs w:val="22"/>
          <w:lang w:eastAsia="tr-TR"/>
        </w:rPr>
      </w:pPr>
    </w:p>
    <w:p w:rsidR="00EC00A6" w:rsidRDefault="00EC00A6">
      <w:pPr>
        <w:shd w:val="clear" w:color="auto" w:fill="FFFFFF"/>
        <w:jc w:val="both"/>
        <w:rPr>
          <w:rFonts w:ascii="Arial" w:hAnsi="Arial" w:cs="Arial"/>
          <w:color w:val="1C283D"/>
          <w:sz w:val="22"/>
          <w:szCs w:val="22"/>
          <w:lang w:eastAsia="tr-TR"/>
        </w:rPr>
      </w:pPr>
      <w:r>
        <w:rPr>
          <w:rFonts w:ascii="Arial" w:hAnsi="Arial" w:cs="Arial"/>
          <w:color w:val="1C283D"/>
          <w:sz w:val="22"/>
          <w:szCs w:val="22"/>
          <w:lang w:eastAsia="tr-TR"/>
        </w:rPr>
        <w:t>Müşterilere gönderilecek hesap ekstrelerinde, ilgili dönem içerisinde;</w:t>
      </w:r>
    </w:p>
    <w:p w:rsidR="00EC00A6" w:rsidRDefault="00EC00A6">
      <w:pPr>
        <w:shd w:val="clear" w:color="auto" w:fill="FFFFFF"/>
        <w:jc w:val="both"/>
        <w:rPr>
          <w:rFonts w:ascii="Arial" w:hAnsi="Arial" w:cs="Arial"/>
          <w:color w:val="1C283D"/>
          <w:sz w:val="22"/>
          <w:szCs w:val="22"/>
          <w:lang w:eastAsia="tr-TR"/>
        </w:rPr>
      </w:pPr>
    </w:p>
    <w:p w:rsidR="00EC00A6" w:rsidRDefault="00EC00A6">
      <w:pPr>
        <w:shd w:val="clear" w:color="auto" w:fill="FFFFFF"/>
        <w:ind w:left="567"/>
        <w:jc w:val="both"/>
        <w:rPr>
          <w:rFonts w:ascii="Arial" w:hAnsi="Arial" w:cs="Arial"/>
          <w:color w:val="1C283D"/>
          <w:sz w:val="22"/>
          <w:szCs w:val="22"/>
          <w:lang w:eastAsia="tr-TR"/>
        </w:rPr>
      </w:pPr>
      <w:r>
        <w:rPr>
          <w:rFonts w:ascii="Arial" w:hAnsi="Arial" w:cs="Arial"/>
          <w:color w:val="1C283D"/>
          <w:sz w:val="22"/>
          <w:szCs w:val="22"/>
          <w:lang w:eastAsia="tr-TR"/>
        </w:rPr>
        <w:t>a) Alınan veya satılan tüm sermaye piyasası araçlarına ilişkin olarak, sermaye piyasası aracının adı, alım ya da satım tarihi, zamanı, fiyatı ve miktarına,</w:t>
      </w:r>
    </w:p>
    <w:p w:rsidR="00EC00A6" w:rsidRDefault="00EC00A6">
      <w:pPr>
        <w:shd w:val="clear" w:color="auto" w:fill="FFFFFF"/>
        <w:ind w:left="567"/>
        <w:jc w:val="both"/>
        <w:rPr>
          <w:rFonts w:ascii="Arial" w:hAnsi="Arial" w:cs="Arial"/>
          <w:color w:val="1C283D"/>
          <w:sz w:val="22"/>
          <w:szCs w:val="22"/>
          <w:lang w:eastAsia="tr-TR"/>
        </w:rPr>
      </w:pPr>
      <w:r>
        <w:rPr>
          <w:rFonts w:ascii="Arial" w:hAnsi="Arial" w:cs="Arial"/>
          <w:color w:val="1C283D"/>
          <w:sz w:val="22"/>
          <w:szCs w:val="22"/>
          <w:lang w:eastAsia="tr-TR"/>
        </w:rPr>
        <w:t>b) Tutulan nakit, menkul kıymet ve diğer varlıklara ilişkin tüm hareketlere,</w:t>
      </w:r>
    </w:p>
    <w:p w:rsidR="00EC00A6" w:rsidRDefault="00EC00A6">
      <w:pPr>
        <w:shd w:val="clear" w:color="auto" w:fill="FFFFFF"/>
        <w:ind w:firstLine="567"/>
        <w:jc w:val="both"/>
        <w:rPr>
          <w:rFonts w:ascii="Arial" w:hAnsi="Arial" w:cs="Arial"/>
          <w:color w:val="1C283D"/>
          <w:sz w:val="22"/>
          <w:szCs w:val="22"/>
          <w:lang w:eastAsia="tr-TR"/>
        </w:rPr>
      </w:pPr>
      <w:r>
        <w:rPr>
          <w:rFonts w:ascii="Arial" w:hAnsi="Arial" w:cs="Arial"/>
          <w:color w:val="1C283D"/>
          <w:sz w:val="22"/>
          <w:szCs w:val="22"/>
          <w:lang w:eastAsia="tr-TR"/>
        </w:rPr>
        <w:t>c) Hesaba tahakkuk ettirilen her türlü komisyon, ücret ve vergilere,</w:t>
      </w:r>
    </w:p>
    <w:p w:rsidR="00EC00A6" w:rsidRDefault="00EC00A6">
      <w:pPr>
        <w:shd w:val="clear" w:color="auto" w:fill="FFFFFF"/>
        <w:jc w:val="both"/>
        <w:rPr>
          <w:rFonts w:ascii="Arial" w:hAnsi="Arial" w:cs="Arial"/>
          <w:color w:val="1C283D"/>
          <w:sz w:val="22"/>
          <w:szCs w:val="22"/>
          <w:lang w:eastAsia="tr-TR"/>
        </w:rPr>
      </w:pPr>
    </w:p>
    <w:p w:rsidR="00EC00A6" w:rsidRDefault="00EC00A6">
      <w:pPr>
        <w:shd w:val="clear" w:color="auto" w:fill="FFFFFF"/>
        <w:jc w:val="both"/>
        <w:rPr>
          <w:rFonts w:ascii="Arial" w:hAnsi="Arial" w:cs="Arial"/>
          <w:color w:val="1C283D"/>
          <w:sz w:val="22"/>
          <w:szCs w:val="22"/>
          <w:lang w:eastAsia="tr-TR"/>
        </w:rPr>
      </w:pPr>
      <w:r>
        <w:rPr>
          <w:rFonts w:ascii="Arial" w:hAnsi="Arial" w:cs="Arial"/>
          <w:color w:val="1C283D"/>
          <w:sz w:val="22"/>
          <w:szCs w:val="22"/>
          <w:lang w:eastAsia="tr-TR"/>
        </w:rPr>
        <w:t xml:space="preserve">ilişkin bilgilere anlaşılır ve açık bir biçimde yer verilir. </w:t>
      </w:r>
    </w:p>
    <w:p w:rsidR="00EC00A6" w:rsidRDefault="00EC00A6">
      <w:pPr>
        <w:shd w:val="clear" w:color="auto" w:fill="FFFFFF"/>
        <w:jc w:val="both"/>
        <w:rPr>
          <w:rFonts w:ascii="Arial" w:hAnsi="Arial" w:cs="Arial"/>
          <w:color w:val="1C283D"/>
          <w:sz w:val="22"/>
          <w:szCs w:val="22"/>
          <w:lang w:eastAsia="tr-TR"/>
        </w:rPr>
      </w:pPr>
    </w:p>
    <w:p w:rsidR="00EC00A6" w:rsidRDefault="00EC00A6">
      <w:pPr>
        <w:shd w:val="clear" w:color="auto" w:fill="FFFFFF"/>
        <w:jc w:val="both"/>
        <w:rPr>
          <w:rFonts w:ascii="Arial" w:hAnsi="Arial" w:cs="Arial"/>
          <w:color w:val="1C283D"/>
          <w:sz w:val="22"/>
          <w:szCs w:val="22"/>
          <w:lang w:eastAsia="tr-TR"/>
        </w:rPr>
      </w:pPr>
      <w:r>
        <w:rPr>
          <w:rFonts w:ascii="Arial" w:hAnsi="Arial" w:cs="Arial"/>
          <w:color w:val="1C283D"/>
          <w:sz w:val="22"/>
          <w:szCs w:val="22"/>
          <w:lang w:eastAsia="tr-TR"/>
        </w:rPr>
        <w:t>İlgili dönem içinde herhangi bir işlem yapmayan müşterilere hesap ekstresi ve/veya rapor gönderilmeyebilir.</w:t>
      </w:r>
    </w:p>
    <w:p w:rsidR="00EC00A6" w:rsidRDefault="00EC00A6">
      <w:pPr>
        <w:shd w:val="clear" w:color="auto" w:fill="FFFFFF"/>
        <w:jc w:val="both"/>
        <w:rPr>
          <w:rFonts w:ascii="Arial" w:hAnsi="Arial" w:cs="Arial"/>
          <w:color w:val="1C283D"/>
          <w:sz w:val="22"/>
          <w:szCs w:val="22"/>
          <w:lang w:eastAsia="tr-TR"/>
        </w:rPr>
      </w:pPr>
    </w:p>
    <w:p w:rsidR="00EC00A6" w:rsidRDefault="00EC00A6">
      <w:pPr>
        <w:shd w:val="clear" w:color="auto" w:fill="FFFFFF"/>
        <w:jc w:val="both"/>
        <w:rPr>
          <w:rFonts w:ascii="Arial" w:hAnsi="Arial" w:cs="Arial"/>
          <w:color w:val="1C283D"/>
          <w:sz w:val="22"/>
          <w:szCs w:val="22"/>
          <w:lang w:eastAsia="tr-TR"/>
        </w:rPr>
      </w:pPr>
      <w:r>
        <w:rPr>
          <w:rFonts w:ascii="Arial" w:hAnsi="Arial" w:cs="Arial"/>
          <w:color w:val="1C283D"/>
          <w:sz w:val="22"/>
          <w:szCs w:val="22"/>
          <w:lang w:eastAsia="tr-TR"/>
        </w:rPr>
        <w:t xml:space="preserve">Diğer yandan hesap ekstresi ve rapor gönderilmemesi hususunda münhasıran sözleşme imzalanan veya bu hususa çerçeve sözleşmede yer verilen </w:t>
      </w:r>
      <w:r>
        <w:rPr>
          <w:rFonts w:ascii="Arial" w:hAnsi="Arial" w:cs="Arial"/>
          <w:color w:val="1C283D"/>
          <w:sz w:val="22"/>
          <w:szCs w:val="22"/>
          <w:u w:val="single"/>
          <w:lang w:eastAsia="tr-TR"/>
        </w:rPr>
        <w:t xml:space="preserve">profesyonel müşterilere </w:t>
      </w:r>
      <w:r>
        <w:rPr>
          <w:rFonts w:ascii="Arial" w:hAnsi="Arial" w:cs="Arial"/>
          <w:color w:val="1C283D"/>
          <w:sz w:val="22"/>
          <w:szCs w:val="22"/>
          <w:lang w:eastAsia="tr-TR"/>
        </w:rPr>
        <w:t>rapor ve/veya ekstre gönderilmeyebilir.</w:t>
      </w:r>
    </w:p>
    <w:p w:rsidR="00EC00A6" w:rsidRDefault="00EC00A6">
      <w:pPr>
        <w:jc w:val="both"/>
        <w:rPr>
          <w:rFonts w:ascii="Arial" w:hAnsi="Arial" w:cs="Arial"/>
          <w:color w:val="1C283D"/>
          <w:sz w:val="22"/>
          <w:szCs w:val="22"/>
          <w:lang w:eastAsia="tr-TR"/>
        </w:rPr>
      </w:pPr>
    </w:p>
    <w:p w:rsidR="00EC00A6" w:rsidRDefault="00EC00A6">
      <w:pPr>
        <w:shd w:val="clear" w:color="auto" w:fill="FFFFFF"/>
        <w:jc w:val="both"/>
        <w:rPr>
          <w:rFonts w:ascii="Arial" w:hAnsi="Arial" w:cs="Arial"/>
          <w:color w:val="1C283D"/>
          <w:sz w:val="22"/>
          <w:szCs w:val="22"/>
          <w:lang w:eastAsia="tr-TR"/>
        </w:rPr>
      </w:pPr>
      <w:r>
        <w:rPr>
          <w:rFonts w:ascii="Arial" w:hAnsi="Arial" w:cs="Arial"/>
          <w:b/>
          <w:bCs/>
          <w:color w:val="1C283D"/>
          <w:sz w:val="22"/>
          <w:szCs w:val="22"/>
          <w:lang w:eastAsia="tr-TR"/>
        </w:rPr>
        <w:t>4.4.2</w:t>
      </w:r>
      <w:r>
        <w:rPr>
          <w:rFonts w:ascii="Arial" w:hAnsi="Arial" w:cs="Arial"/>
          <w:b/>
          <w:bCs/>
          <w:color w:val="1C283D"/>
          <w:sz w:val="22"/>
          <w:szCs w:val="22"/>
          <w:lang w:eastAsia="tr-TR"/>
        </w:rPr>
        <w:tab/>
        <w:t>Türev araç işlemlerinde müşterilere yapılacak bildirimler</w:t>
      </w:r>
    </w:p>
    <w:p w:rsidR="00EC00A6" w:rsidRDefault="00EC00A6">
      <w:pPr>
        <w:shd w:val="clear" w:color="auto" w:fill="FFFFFF"/>
        <w:jc w:val="both"/>
        <w:rPr>
          <w:rFonts w:ascii="Arial" w:hAnsi="Arial" w:cs="Arial"/>
          <w:color w:val="1C283D"/>
          <w:sz w:val="22"/>
          <w:szCs w:val="22"/>
          <w:lang w:eastAsia="tr-TR"/>
        </w:rPr>
      </w:pPr>
    </w:p>
    <w:p w:rsidR="00EC00A6" w:rsidRDefault="00EC00A6">
      <w:pPr>
        <w:jc w:val="both"/>
        <w:rPr>
          <w:rFonts w:ascii="Arial" w:hAnsi="Arial" w:cs="Arial"/>
          <w:color w:val="1C283D"/>
          <w:sz w:val="22"/>
          <w:szCs w:val="22"/>
          <w:u w:val="single"/>
          <w:lang w:eastAsia="tr-TR"/>
        </w:rPr>
      </w:pPr>
      <w:r>
        <w:rPr>
          <w:rFonts w:ascii="Arial" w:hAnsi="Arial" w:cs="Arial"/>
          <w:color w:val="1C283D"/>
          <w:sz w:val="22"/>
          <w:szCs w:val="22"/>
          <w:lang w:eastAsia="tr-TR"/>
        </w:rPr>
        <w:t xml:space="preserve">Türev araçlara ilişkin işlemlerle ilgili olarak müşterilere </w:t>
      </w:r>
      <w:r>
        <w:rPr>
          <w:rFonts w:ascii="Arial" w:hAnsi="Arial" w:cs="Arial"/>
          <w:color w:val="1C283D"/>
          <w:sz w:val="22"/>
          <w:szCs w:val="22"/>
          <w:u w:val="single"/>
          <w:lang w:eastAsia="tr-TR"/>
        </w:rPr>
        <w:t xml:space="preserve">günlük bildirimlerde bulunulur ve aylık hesap ekstresi gönderilir. </w:t>
      </w:r>
    </w:p>
    <w:p w:rsidR="00EC00A6" w:rsidRDefault="00EC00A6">
      <w:pPr>
        <w:jc w:val="both"/>
        <w:rPr>
          <w:rFonts w:ascii="Arial" w:hAnsi="Arial" w:cs="Arial"/>
          <w:color w:val="1C283D"/>
          <w:sz w:val="22"/>
          <w:szCs w:val="22"/>
          <w:lang w:eastAsia="tr-TR"/>
        </w:rPr>
      </w:pPr>
    </w:p>
    <w:p w:rsidR="00EC00A6" w:rsidRDefault="00EC00A6">
      <w:pPr>
        <w:shd w:val="clear" w:color="auto" w:fill="FFFFFF"/>
        <w:jc w:val="both"/>
        <w:rPr>
          <w:rFonts w:ascii="Arial" w:hAnsi="Arial" w:cs="Arial"/>
          <w:color w:val="1C283D"/>
          <w:sz w:val="22"/>
          <w:szCs w:val="22"/>
          <w:lang w:eastAsia="tr-TR"/>
        </w:rPr>
      </w:pPr>
      <w:r>
        <w:rPr>
          <w:rFonts w:ascii="Arial" w:hAnsi="Arial" w:cs="Arial"/>
          <w:color w:val="1C283D"/>
          <w:sz w:val="22"/>
          <w:szCs w:val="22"/>
          <w:lang w:eastAsia="tr-TR"/>
        </w:rPr>
        <w:t>Müşterilere gönderilecek aylık hesap ekstresinde, ilgili dönem içerisinde;</w:t>
      </w:r>
    </w:p>
    <w:p w:rsidR="00EC00A6" w:rsidRDefault="00EC00A6">
      <w:pPr>
        <w:shd w:val="clear" w:color="auto" w:fill="FFFFFF"/>
        <w:ind w:firstLine="567"/>
        <w:jc w:val="both"/>
        <w:rPr>
          <w:rFonts w:ascii="Arial" w:hAnsi="Arial" w:cs="Arial"/>
          <w:color w:val="1C283D"/>
          <w:sz w:val="22"/>
          <w:szCs w:val="22"/>
          <w:lang w:eastAsia="tr-TR"/>
        </w:rPr>
      </w:pPr>
    </w:p>
    <w:p w:rsidR="00EC00A6" w:rsidRDefault="00EC00A6">
      <w:pPr>
        <w:shd w:val="clear" w:color="auto" w:fill="FFFFFF"/>
        <w:ind w:left="567"/>
        <w:jc w:val="both"/>
        <w:rPr>
          <w:rFonts w:ascii="Arial" w:hAnsi="Arial" w:cs="Arial"/>
          <w:color w:val="1C283D"/>
          <w:sz w:val="22"/>
          <w:szCs w:val="22"/>
          <w:lang w:eastAsia="tr-TR"/>
        </w:rPr>
      </w:pPr>
      <w:r>
        <w:rPr>
          <w:rFonts w:ascii="Arial" w:hAnsi="Arial" w:cs="Arial"/>
          <w:color w:val="1C283D"/>
          <w:sz w:val="22"/>
          <w:szCs w:val="22"/>
          <w:lang w:eastAsia="tr-TR"/>
        </w:rPr>
        <w:t>a) Alınan tüm pozisyonlara ilişkin olarak, sözleşmenin tanımı, tarih, zaman, fiyat ve miktarına,</w:t>
      </w:r>
    </w:p>
    <w:p w:rsidR="00EC00A6" w:rsidRDefault="00EC00A6">
      <w:pPr>
        <w:shd w:val="clear" w:color="auto" w:fill="FFFFFF"/>
        <w:ind w:firstLine="567"/>
        <w:jc w:val="both"/>
        <w:rPr>
          <w:rFonts w:ascii="Arial" w:hAnsi="Arial" w:cs="Arial"/>
          <w:color w:val="1C283D"/>
          <w:sz w:val="22"/>
          <w:szCs w:val="22"/>
          <w:lang w:eastAsia="tr-TR"/>
        </w:rPr>
      </w:pPr>
      <w:r>
        <w:rPr>
          <w:rFonts w:ascii="Arial" w:hAnsi="Arial" w:cs="Arial"/>
          <w:color w:val="1C283D"/>
          <w:sz w:val="22"/>
          <w:szCs w:val="22"/>
          <w:lang w:eastAsia="tr-TR"/>
        </w:rPr>
        <w:t>b) Kapatılan pozisyonlara ilişkin kesin kar ve zarar tutarlarına,</w:t>
      </w:r>
    </w:p>
    <w:p w:rsidR="00EC00A6" w:rsidRDefault="00EC00A6">
      <w:pPr>
        <w:shd w:val="clear" w:color="auto" w:fill="FFFFFF"/>
        <w:ind w:firstLine="567"/>
        <w:jc w:val="both"/>
        <w:rPr>
          <w:rFonts w:ascii="Arial" w:hAnsi="Arial" w:cs="Arial"/>
          <w:color w:val="1C283D"/>
          <w:sz w:val="22"/>
          <w:szCs w:val="22"/>
          <w:lang w:eastAsia="tr-TR"/>
        </w:rPr>
      </w:pPr>
      <w:r>
        <w:rPr>
          <w:rFonts w:ascii="Arial" w:hAnsi="Arial" w:cs="Arial"/>
          <w:color w:val="1C283D"/>
          <w:sz w:val="22"/>
          <w:szCs w:val="22"/>
          <w:lang w:eastAsia="tr-TR"/>
        </w:rPr>
        <w:t>c) Açık pozisyonlara ilişkin realize olmamış mevcut kar ve zarar tutarlarına,</w:t>
      </w:r>
    </w:p>
    <w:p w:rsidR="00EC00A6" w:rsidRDefault="00EC00A6">
      <w:pPr>
        <w:shd w:val="clear" w:color="auto" w:fill="FFFFFF"/>
        <w:ind w:left="567"/>
        <w:jc w:val="both"/>
        <w:rPr>
          <w:rFonts w:ascii="Arial" w:hAnsi="Arial" w:cs="Arial"/>
          <w:color w:val="1C283D"/>
          <w:sz w:val="22"/>
          <w:szCs w:val="22"/>
          <w:lang w:eastAsia="tr-TR"/>
        </w:rPr>
      </w:pPr>
      <w:r>
        <w:rPr>
          <w:rFonts w:ascii="Arial" w:hAnsi="Arial" w:cs="Arial"/>
          <w:color w:val="1C283D"/>
          <w:sz w:val="22"/>
          <w:szCs w:val="22"/>
          <w:lang w:eastAsia="tr-TR"/>
        </w:rPr>
        <w:t>ç) Yatırım kuruluşu nezdinde tutulan nakit, menkul kıymet ve diğer varlıklara ilişkin tüm hareketlere,</w:t>
      </w:r>
    </w:p>
    <w:p w:rsidR="00EC00A6" w:rsidRDefault="00EC00A6">
      <w:pPr>
        <w:shd w:val="clear" w:color="auto" w:fill="FFFFFF"/>
        <w:ind w:firstLine="567"/>
        <w:jc w:val="both"/>
        <w:rPr>
          <w:rFonts w:ascii="Arial" w:hAnsi="Arial" w:cs="Arial"/>
          <w:color w:val="1C283D"/>
          <w:sz w:val="22"/>
          <w:szCs w:val="22"/>
          <w:lang w:eastAsia="tr-TR"/>
        </w:rPr>
      </w:pPr>
      <w:r>
        <w:rPr>
          <w:rFonts w:ascii="Arial" w:hAnsi="Arial" w:cs="Arial"/>
          <w:color w:val="1C283D"/>
          <w:sz w:val="22"/>
          <w:szCs w:val="22"/>
          <w:lang w:eastAsia="tr-TR"/>
        </w:rPr>
        <w:t>d) Hesaba tahakkuk ettirilen her türlü komisyon, ücret ve vergilere,</w:t>
      </w:r>
    </w:p>
    <w:p w:rsidR="00EC00A6" w:rsidRDefault="00EC00A6">
      <w:pPr>
        <w:shd w:val="clear" w:color="auto" w:fill="FFFFFF"/>
        <w:ind w:firstLine="567"/>
        <w:jc w:val="both"/>
        <w:rPr>
          <w:rFonts w:ascii="Arial" w:hAnsi="Arial" w:cs="Arial"/>
          <w:color w:val="1C283D"/>
          <w:sz w:val="22"/>
          <w:szCs w:val="22"/>
          <w:lang w:eastAsia="tr-TR"/>
        </w:rPr>
      </w:pPr>
      <w:r>
        <w:rPr>
          <w:rFonts w:ascii="Arial" w:hAnsi="Arial" w:cs="Arial"/>
          <w:color w:val="1C283D"/>
          <w:sz w:val="22"/>
          <w:szCs w:val="22"/>
          <w:lang w:eastAsia="tr-TR"/>
        </w:rPr>
        <w:t>e) Teminat durumlarına,</w:t>
      </w:r>
    </w:p>
    <w:p w:rsidR="00EC00A6" w:rsidRDefault="00EC00A6">
      <w:pPr>
        <w:shd w:val="clear" w:color="auto" w:fill="FFFFFF"/>
        <w:jc w:val="both"/>
        <w:rPr>
          <w:rFonts w:ascii="Arial" w:hAnsi="Arial" w:cs="Arial"/>
          <w:color w:val="1C283D"/>
          <w:sz w:val="22"/>
          <w:szCs w:val="22"/>
          <w:lang w:eastAsia="tr-TR"/>
        </w:rPr>
      </w:pPr>
    </w:p>
    <w:p w:rsidR="00EC00A6" w:rsidRDefault="00EC00A6">
      <w:pPr>
        <w:shd w:val="clear" w:color="auto" w:fill="FFFFFF"/>
        <w:jc w:val="both"/>
        <w:rPr>
          <w:rFonts w:ascii="Arial" w:hAnsi="Arial" w:cs="Arial"/>
          <w:color w:val="1C283D"/>
          <w:sz w:val="22"/>
          <w:szCs w:val="22"/>
          <w:lang w:eastAsia="tr-TR"/>
        </w:rPr>
      </w:pPr>
      <w:r>
        <w:rPr>
          <w:rFonts w:ascii="Arial" w:hAnsi="Arial" w:cs="Arial"/>
          <w:color w:val="1C283D"/>
          <w:sz w:val="22"/>
          <w:szCs w:val="22"/>
          <w:lang w:eastAsia="tr-TR"/>
        </w:rPr>
        <w:t>ilişkin bilgilere  açık bir biçimde yer verilir.</w:t>
      </w:r>
    </w:p>
    <w:p w:rsidR="00EC00A6" w:rsidRDefault="00EC00A6">
      <w:pPr>
        <w:shd w:val="clear" w:color="auto" w:fill="FFFFFF"/>
        <w:ind w:firstLine="567"/>
        <w:jc w:val="both"/>
        <w:rPr>
          <w:rFonts w:ascii="Arial" w:hAnsi="Arial" w:cs="Arial"/>
          <w:color w:val="1C283D"/>
          <w:sz w:val="22"/>
          <w:szCs w:val="22"/>
          <w:lang w:eastAsia="tr-TR"/>
        </w:rPr>
      </w:pPr>
    </w:p>
    <w:p w:rsidR="00EC00A6" w:rsidRDefault="00EC00A6">
      <w:pPr>
        <w:shd w:val="clear" w:color="auto" w:fill="FFFFFF"/>
        <w:jc w:val="both"/>
        <w:rPr>
          <w:rFonts w:ascii="Arial" w:hAnsi="Arial" w:cs="Arial"/>
          <w:color w:val="1C283D"/>
          <w:sz w:val="22"/>
          <w:szCs w:val="22"/>
          <w:lang w:eastAsia="tr-TR"/>
        </w:rPr>
      </w:pPr>
      <w:r>
        <w:rPr>
          <w:rFonts w:ascii="Arial" w:hAnsi="Arial" w:cs="Arial"/>
          <w:color w:val="1C283D"/>
          <w:sz w:val="22"/>
          <w:szCs w:val="22"/>
          <w:lang w:eastAsia="tr-TR"/>
        </w:rPr>
        <w:t>Aracı Kurum operasyon yetkilisi;</w:t>
      </w:r>
    </w:p>
    <w:p w:rsidR="00EC00A6" w:rsidRDefault="00EC00A6">
      <w:pPr>
        <w:shd w:val="clear" w:color="auto" w:fill="FFFFFF"/>
        <w:jc w:val="both"/>
        <w:rPr>
          <w:rFonts w:ascii="Arial" w:hAnsi="Arial" w:cs="Arial"/>
          <w:color w:val="1C283D"/>
          <w:sz w:val="22"/>
          <w:szCs w:val="22"/>
          <w:lang w:eastAsia="tr-TR"/>
        </w:rPr>
      </w:pPr>
    </w:p>
    <w:p w:rsidR="00EC00A6" w:rsidRDefault="00EC00A6">
      <w:pPr>
        <w:shd w:val="clear" w:color="auto" w:fill="FFFFFF"/>
        <w:ind w:left="360" w:hanging="360"/>
        <w:jc w:val="both"/>
        <w:rPr>
          <w:rFonts w:ascii="Arial" w:hAnsi="Arial" w:cs="Arial"/>
          <w:color w:val="1C283D"/>
          <w:sz w:val="22"/>
          <w:szCs w:val="22"/>
          <w:lang w:eastAsia="tr-TR"/>
        </w:rPr>
      </w:pPr>
      <w:r>
        <w:rPr>
          <w:rFonts w:ascii="Arial" w:hAnsi="Arial" w:cs="Arial"/>
          <w:color w:val="1C283D"/>
          <w:sz w:val="22"/>
          <w:szCs w:val="22"/>
          <w:lang w:eastAsia="tr-TR"/>
        </w:rPr>
        <w:t>-</w:t>
      </w:r>
      <w:r>
        <w:rPr>
          <w:rFonts w:ascii="Arial" w:hAnsi="Arial" w:cs="Arial"/>
          <w:color w:val="1C283D"/>
          <w:sz w:val="22"/>
          <w:szCs w:val="22"/>
          <w:lang w:eastAsia="tr-TR"/>
        </w:rPr>
        <w:tab/>
        <w:t xml:space="preserve">Müşterilere ve Kurum portföyüne ait açık pozisyonlar için ödenmesi gereken teminatları izlemek amacıyla, </w:t>
      </w:r>
      <w:r>
        <w:rPr>
          <w:rFonts w:ascii="Arial" w:hAnsi="Arial" w:cs="Arial"/>
          <w:color w:val="1C283D"/>
          <w:sz w:val="22"/>
          <w:szCs w:val="22"/>
          <w:u w:val="single"/>
          <w:lang w:eastAsia="tr-TR"/>
        </w:rPr>
        <w:t>Türev Piyasalar Teminat Durumu Raporunu açık pozisyonun taşındığı her gün sonu itibarıyla düzenler</w:t>
      </w:r>
      <w:r>
        <w:rPr>
          <w:rFonts w:ascii="Arial" w:hAnsi="Arial" w:cs="Arial"/>
          <w:color w:val="1C283D"/>
          <w:sz w:val="22"/>
          <w:szCs w:val="22"/>
          <w:lang w:eastAsia="tr-TR"/>
        </w:rPr>
        <w:t>.</w:t>
      </w:r>
    </w:p>
    <w:p w:rsidR="00EC00A6" w:rsidRDefault="00EC00A6">
      <w:pPr>
        <w:shd w:val="clear" w:color="auto" w:fill="FFFFFF"/>
        <w:jc w:val="both"/>
        <w:rPr>
          <w:rFonts w:ascii="Arial" w:hAnsi="Arial" w:cs="Arial"/>
          <w:color w:val="1C283D"/>
          <w:sz w:val="22"/>
          <w:szCs w:val="22"/>
          <w:lang w:eastAsia="tr-TR"/>
        </w:rPr>
      </w:pPr>
    </w:p>
    <w:p w:rsidR="00EC00A6" w:rsidRDefault="00EC00A6">
      <w:pPr>
        <w:shd w:val="clear" w:color="auto" w:fill="FFFFFF"/>
        <w:ind w:left="360" w:hanging="360"/>
        <w:jc w:val="both"/>
        <w:rPr>
          <w:rFonts w:ascii="Arial" w:hAnsi="Arial" w:cs="Arial"/>
          <w:color w:val="1C283D"/>
          <w:sz w:val="22"/>
          <w:szCs w:val="22"/>
          <w:lang w:eastAsia="tr-TR"/>
        </w:rPr>
      </w:pPr>
      <w:r>
        <w:rPr>
          <w:rFonts w:ascii="Arial" w:hAnsi="Arial" w:cs="Arial"/>
          <w:color w:val="1C283D"/>
          <w:sz w:val="22"/>
          <w:szCs w:val="22"/>
          <w:lang w:eastAsia="tr-TR"/>
        </w:rPr>
        <w:t>-</w:t>
      </w:r>
      <w:r>
        <w:rPr>
          <w:rFonts w:ascii="Arial" w:hAnsi="Arial" w:cs="Arial"/>
          <w:color w:val="1C283D"/>
          <w:sz w:val="22"/>
          <w:szCs w:val="22"/>
          <w:lang w:eastAsia="tr-TR"/>
        </w:rPr>
        <w:tab/>
        <w:t xml:space="preserve">Müşteri ve Aracı Kurum toplamı bazında, taşınan açık pozisyonları izlemek amacıyla, </w:t>
      </w:r>
      <w:r>
        <w:rPr>
          <w:rFonts w:ascii="Arial" w:hAnsi="Arial" w:cs="Arial"/>
          <w:color w:val="1C283D"/>
          <w:sz w:val="22"/>
          <w:szCs w:val="22"/>
          <w:u w:val="single"/>
          <w:lang w:eastAsia="tr-TR"/>
        </w:rPr>
        <w:t xml:space="preserve">Pozisyon Limit Aşımı Raporunu açık pozisyonun taşındığı her gün sonu itibariyle düzenler.  </w:t>
      </w:r>
      <w:r>
        <w:rPr>
          <w:rFonts w:ascii="Arial" w:hAnsi="Arial" w:cs="Arial"/>
          <w:color w:val="1C283D"/>
          <w:sz w:val="22"/>
          <w:szCs w:val="22"/>
          <w:lang w:eastAsia="tr-TR"/>
        </w:rPr>
        <w:t>Pozisyon Limit Aşımı Raporu, Borsa mevzuatında tanımlanan global hesap müşterileri hariç her bir müşteri hesabı için ayrı ayrı hazırlanır.</w:t>
      </w:r>
    </w:p>
    <w:p w:rsidR="00EC00A6" w:rsidRDefault="00EC00A6">
      <w:pPr>
        <w:shd w:val="clear" w:color="auto" w:fill="FFFFFF"/>
        <w:ind w:left="360"/>
        <w:jc w:val="both"/>
        <w:rPr>
          <w:rFonts w:ascii="Arial" w:hAnsi="Arial" w:cs="Arial"/>
          <w:color w:val="1C283D"/>
          <w:sz w:val="22"/>
          <w:szCs w:val="22"/>
          <w:lang w:eastAsia="tr-TR"/>
        </w:rPr>
      </w:pPr>
    </w:p>
    <w:p w:rsidR="00EC00A6" w:rsidRDefault="00EC00A6">
      <w:pPr>
        <w:pStyle w:val="BodyText2"/>
      </w:pPr>
      <w:r>
        <w:rPr>
          <w:u w:val="single"/>
        </w:rPr>
        <w:t>En geç her işlemin yapıldığı günü izleyen iş günü içerisinde</w:t>
      </w:r>
      <w:r>
        <w:t xml:space="preserve">, bir önceki gün içinde alınan tüm pozisyonlara ilişkin bilgileri içerecek şekilde müşterilere işlem sonuç formu iletir. Bildirimin yapılma en seri iletişim aracı veya müşteri ile Aracı Kurumumuz arasında serbestçe belirlenecek usulde gerçekleştirilir. </w:t>
      </w:r>
    </w:p>
    <w:p w:rsidR="00EC00A6" w:rsidRDefault="00EC00A6">
      <w:pPr>
        <w:pStyle w:val="BodyText2"/>
      </w:pPr>
    </w:p>
    <w:p w:rsidR="00EC00A6" w:rsidRDefault="00EC00A6">
      <w:pPr>
        <w:pStyle w:val="BodyText2"/>
      </w:pPr>
      <w:r>
        <w:t>Hesap ekstresi gönderilmemesi hususunda münhasıran sözleşme imzalanan veya bu hususa çerçeve sözleşmede yer verilen profesyonel müşterilere ekstre gönderilmeyebilir.</w:t>
      </w:r>
    </w:p>
    <w:p w:rsidR="00EC00A6" w:rsidRDefault="00EC00A6">
      <w:pPr>
        <w:pStyle w:val="BodyText2"/>
      </w:pPr>
    </w:p>
    <w:p w:rsidR="00EC00A6" w:rsidRDefault="00EC00A6">
      <w:pPr>
        <w:pStyle w:val="BodyText2"/>
      </w:pPr>
      <w:r>
        <w:t>Ayrıca ilgili dönemde hesabında herhangi bir hareket bulunmayan müşterilere bildirimde bulunulmayabilir.</w:t>
      </w:r>
    </w:p>
    <w:p w:rsidR="00EC00A6" w:rsidRDefault="00EC00A6">
      <w:pPr>
        <w:pStyle w:val="BodyText2"/>
      </w:pPr>
    </w:p>
    <w:p w:rsidR="00EC00A6" w:rsidRDefault="00EC00A6">
      <w:pPr>
        <w:numPr>
          <w:ilvl w:val="0"/>
          <w:numId w:val="14"/>
        </w:numPr>
        <w:spacing w:before="40" w:line="280" w:lineRule="exact"/>
        <w:rPr>
          <w:rFonts w:ascii="Arial" w:hAnsi="Arial" w:cs="Arial"/>
          <w:b/>
          <w:bCs/>
          <w:sz w:val="22"/>
          <w:szCs w:val="22"/>
        </w:rPr>
      </w:pPr>
      <w:r>
        <w:rPr>
          <w:rFonts w:ascii="Arial" w:hAnsi="Arial" w:cs="Arial"/>
          <w:b/>
          <w:bCs/>
          <w:color w:val="1C283D"/>
          <w:sz w:val="22"/>
          <w:szCs w:val="22"/>
          <w:lang w:eastAsia="tr-TR"/>
        </w:rPr>
        <w:t>Sermaye piyasası araçlarının kredili alım, açığa satış ve ödünç alma ve verme işlemlerinde müşteri emirlerinin alınması ve izlenmesi</w:t>
      </w:r>
    </w:p>
    <w:p w:rsidR="00EC00A6" w:rsidRDefault="00EC00A6">
      <w:pPr>
        <w:shd w:val="clear" w:color="auto" w:fill="FFFFFF"/>
        <w:ind w:firstLine="567"/>
        <w:jc w:val="both"/>
        <w:rPr>
          <w:rFonts w:ascii="Arial" w:hAnsi="Arial" w:cs="Arial"/>
          <w:b/>
          <w:bCs/>
          <w:color w:val="1C283D"/>
          <w:sz w:val="22"/>
          <w:szCs w:val="22"/>
          <w:lang w:eastAsia="tr-TR"/>
        </w:rPr>
      </w:pPr>
    </w:p>
    <w:p w:rsidR="00EC00A6" w:rsidRDefault="00EC00A6">
      <w:pPr>
        <w:shd w:val="clear" w:color="auto" w:fill="FFFFFF"/>
        <w:jc w:val="both"/>
        <w:rPr>
          <w:rFonts w:ascii="Arial" w:hAnsi="Arial" w:cs="Arial"/>
          <w:color w:val="1C283D"/>
          <w:sz w:val="22"/>
          <w:szCs w:val="22"/>
          <w:lang w:eastAsia="tr-TR"/>
        </w:rPr>
      </w:pPr>
      <w:r>
        <w:rPr>
          <w:rFonts w:ascii="Arial" w:hAnsi="Arial" w:cs="Arial"/>
          <w:color w:val="1C283D"/>
          <w:sz w:val="22"/>
          <w:szCs w:val="22"/>
          <w:lang w:eastAsia="tr-TR"/>
        </w:rPr>
        <w:t>Sermaye piyasası araçlarının kredili alım, açığa satış ve ödünç alma ve verme işlemlerinde Kurul’un belge ve kayıt düzenine ilişkin hükümlerine uyulur.</w:t>
      </w:r>
    </w:p>
    <w:p w:rsidR="00EC00A6" w:rsidRDefault="00EC00A6">
      <w:pPr>
        <w:shd w:val="clear" w:color="auto" w:fill="FFFFFF"/>
        <w:jc w:val="both"/>
        <w:rPr>
          <w:rFonts w:ascii="Arial" w:hAnsi="Arial" w:cs="Arial"/>
          <w:b/>
          <w:bCs/>
          <w:color w:val="1C283D"/>
          <w:sz w:val="22"/>
          <w:szCs w:val="22"/>
          <w:lang w:eastAsia="tr-TR"/>
        </w:rPr>
      </w:pPr>
    </w:p>
    <w:p w:rsidR="00EC00A6" w:rsidRDefault="00EC00A6">
      <w:pPr>
        <w:spacing w:before="40" w:line="280" w:lineRule="exact"/>
        <w:rPr>
          <w:rFonts w:ascii="Arial" w:hAnsi="Arial" w:cs="Arial"/>
          <w:b/>
          <w:bCs/>
          <w:color w:val="1C283D"/>
          <w:sz w:val="22"/>
          <w:szCs w:val="22"/>
          <w:lang w:eastAsia="tr-TR"/>
        </w:rPr>
      </w:pPr>
      <w:r>
        <w:rPr>
          <w:rFonts w:ascii="Arial" w:hAnsi="Arial" w:cs="Arial"/>
          <w:b/>
          <w:bCs/>
          <w:color w:val="1C283D"/>
          <w:sz w:val="22"/>
          <w:szCs w:val="22"/>
          <w:lang w:eastAsia="tr-TR"/>
        </w:rPr>
        <w:t>5.1</w:t>
      </w:r>
      <w:r>
        <w:rPr>
          <w:rFonts w:ascii="Arial" w:hAnsi="Arial" w:cs="Arial"/>
          <w:b/>
          <w:bCs/>
          <w:color w:val="1C283D"/>
          <w:sz w:val="22"/>
          <w:szCs w:val="22"/>
          <w:lang w:eastAsia="tr-TR"/>
        </w:rPr>
        <w:tab/>
        <w:t>Teminatlar</w:t>
      </w:r>
    </w:p>
    <w:p w:rsidR="00EC00A6" w:rsidRDefault="00EC00A6">
      <w:pPr>
        <w:spacing w:before="40" w:line="280" w:lineRule="exact"/>
        <w:rPr>
          <w:rFonts w:ascii="Arial" w:hAnsi="Arial" w:cs="Arial"/>
          <w:b/>
          <w:bCs/>
          <w:color w:val="1C283D"/>
          <w:sz w:val="22"/>
          <w:szCs w:val="22"/>
          <w:lang w:eastAsia="tr-TR"/>
        </w:rPr>
      </w:pPr>
    </w:p>
    <w:p w:rsidR="00EC00A6" w:rsidRDefault="00EC00A6">
      <w:pPr>
        <w:shd w:val="clear" w:color="auto" w:fill="FFFFFF"/>
        <w:jc w:val="both"/>
        <w:rPr>
          <w:rFonts w:ascii="Arial" w:hAnsi="Arial" w:cs="Arial"/>
          <w:color w:val="1C283D"/>
          <w:sz w:val="22"/>
          <w:szCs w:val="22"/>
          <w:lang w:eastAsia="tr-TR"/>
        </w:rPr>
      </w:pPr>
      <w:r>
        <w:rPr>
          <w:rFonts w:ascii="Arial" w:hAnsi="Arial" w:cs="Arial"/>
          <w:color w:val="1C283D"/>
          <w:sz w:val="22"/>
          <w:szCs w:val="22"/>
          <w:lang w:eastAsia="tr-TR"/>
        </w:rPr>
        <w:t xml:space="preserve">Kurumumuz, yatırım hizmet ve faaliyetleri ile kredili sermaye piyasası aracı işlemleri, sermaye piyasası araçlarının ödünç işlemleri veya açığa satış işlemleri ile diğer yan hizmetler nedeniyle ilişkili düzenlemelerde zorunlu tutulanlardan az olmamak kaydıyla ek teminat talebinde bulunabilir. </w:t>
      </w:r>
    </w:p>
    <w:p w:rsidR="00EC00A6" w:rsidRDefault="00EC00A6">
      <w:pPr>
        <w:shd w:val="clear" w:color="auto" w:fill="FFFFFF"/>
        <w:jc w:val="both"/>
        <w:rPr>
          <w:rFonts w:ascii="Arial" w:hAnsi="Arial" w:cs="Arial"/>
          <w:color w:val="1C283D"/>
          <w:sz w:val="22"/>
          <w:szCs w:val="22"/>
          <w:lang w:eastAsia="tr-TR"/>
        </w:rPr>
      </w:pPr>
    </w:p>
    <w:p w:rsidR="00EC00A6" w:rsidRDefault="00EC00A6">
      <w:pPr>
        <w:shd w:val="clear" w:color="auto" w:fill="FFFFFF"/>
        <w:jc w:val="both"/>
        <w:rPr>
          <w:rFonts w:ascii="Arial" w:hAnsi="Arial" w:cs="Arial"/>
          <w:color w:val="1C283D"/>
          <w:sz w:val="22"/>
          <w:szCs w:val="22"/>
          <w:lang w:eastAsia="tr-TR"/>
        </w:rPr>
      </w:pPr>
      <w:r>
        <w:rPr>
          <w:rFonts w:ascii="Arial" w:hAnsi="Arial" w:cs="Arial"/>
          <w:color w:val="1C283D"/>
          <w:sz w:val="22"/>
          <w:szCs w:val="22"/>
          <w:lang w:eastAsia="tr-TR"/>
        </w:rPr>
        <w:t xml:space="preserve">Kurum’un risk politikaları ve güncel piyasa verilerini dikkate alınarak  yapılacak değerlendirmeler çerçevesinde  farklılık gösterebilecek olan sözkonusu teminatlar Kurul’un saklamaya ilişkin düzenlemeleri ve ilişkili iç yönergelerimiz çerçevesinde ve muhakkak müşteri bazında saklanır. </w:t>
      </w:r>
    </w:p>
    <w:p w:rsidR="00EC00A6" w:rsidRDefault="00EC00A6">
      <w:pPr>
        <w:shd w:val="clear" w:color="auto" w:fill="FFFFFF"/>
        <w:jc w:val="both"/>
        <w:rPr>
          <w:rFonts w:ascii="Arial" w:hAnsi="Arial" w:cs="Arial"/>
          <w:color w:val="1C283D"/>
          <w:sz w:val="22"/>
          <w:szCs w:val="22"/>
          <w:lang w:eastAsia="tr-TR"/>
        </w:rPr>
      </w:pPr>
    </w:p>
    <w:p w:rsidR="00EC00A6" w:rsidRDefault="00EC00A6">
      <w:pPr>
        <w:shd w:val="clear" w:color="auto" w:fill="FFFFFF"/>
        <w:jc w:val="both"/>
        <w:rPr>
          <w:rFonts w:ascii="Arial" w:hAnsi="Arial" w:cs="Arial"/>
          <w:color w:val="1C283D"/>
          <w:sz w:val="22"/>
          <w:szCs w:val="22"/>
          <w:lang w:eastAsia="tr-TR"/>
        </w:rPr>
      </w:pPr>
      <w:r>
        <w:rPr>
          <w:rFonts w:ascii="Arial" w:hAnsi="Arial" w:cs="Arial"/>
          <w:color w:val="1C283D"/>
          <w:sz w:val="22"/>
          <w:szCs w:val="22"/>
          <w:lang w:eastAsia="tr-TR"/>
        </w:rPr>
        <w:t xml:space="preserve">Bununla birlikte; </w:t>
      </w:r>
    </w:p>
    <w:p w:rsidR="00EC00A6" w:rsidRDefault="00EC00A6">
      <w:pPr>
        <w:shd w:val="clear" w:color="auto" w:fill="FFFFFF"/>
        <w:jc w:val="both"/>
        <w:rPr>
          <w:rFonts w:ascii="Arial" w:hAnsi="Arial" w:cs="Arial"/>
          <w:color w:val="1C283D"/>
          <w:sz w:val="22"/>
          <w:szCs w:val="22"/>
          <w:lang w:eastAsia="tr-TR"/>
        </w:rPr>
      </w:pPr>
    </w:p>
    <w:p w:rsidR="00EC00A6" w:rsidRDefault="00EC00A6">
      <w:pPr>
        <w:numPr>
          <w:ilvl w:val="0"/>
          <w:numId w:val="18"/>
        </w:numPr>
        <w:shd w:val="clear" w:color="auto" w:fill="FFFFFF"/>
        <w:jc w:val="both"/>
        <w:rPr>
          <w:rFonts w:ascii="Arial" w:hAnsi="Arial" w:cs="Arial"/>
          <w:color w:val="1C283D"/>
          <w:sz w:val="22"/>
          <w:szCs w:val="22"/>
          <w:lang w:eastAsia="tr-TR"/>
        </w:rPr>
      </w:pPr>
      <w:r>
        <w:rPr>
          <w:rFonts w:ascii="Arial" w:hAnsi="Arial" w:cs="Arial"/>
          <w:color w:val="1C283D"/>
          <w:sz w:val="22"/>
          <w:szCs w:val="22"/>
          <w:lang w:eastAsia="tr-TR"/>
        </w:rPr>
        <w:t>Müşterilerimizin, nezdimizdeki “nakit ve sermaye piyasası araçları” ile diğer varlıkları her ne surette olursa olsun, Kurumumuz malvarlıklarından ayrı izleneceği,</w:t>
      </w:r>
    </w:p>
    <w:p w:rsidR="00EC00A6" w:rsidRDefault="00EC00A6">
      <w:pPr>
        <w:numPr>
          <w:ilvl w:val="0"/>
          <w:numId w:val="18"/>
        </w:numPr>
        <w:shd w:val="clear" w:color="auto" w:fill="FFFFFF"/>
        <w:jc w:val="both"/>
        <w:rPr>
          <w:rFonts w:ascii="Arial" w:hAnsi="Arial" w:cs="Arial"/>
          <w:color w:val="1C283D"/>
          <w:sz w:val="22"/>
          <w:szCs w:val="22"/>
          <w:lang w:eastAsia="tr-TR"/>
        </w:rPr>
      </w:pPr>
      <w:r>
        <w:rPr>
          <w:rFonts w:ascii="Arial" w:hAnsi="Arial" w:cs="Arial"/>
          <w:color w:val="1C283D"/>
          <w:sz w:val="22"/>
          <w:szCs w:val="22"/>
          <w:lang w:eastAsia="tr-TR"/>
        </w:rPr>
        <w:t>Müşterilerin yazılı izinleri olmaksızın saklamamızdaki müşteri varlıklarının “tevdi amacı dışında” Kurumumuz veya üçüncü kişilere menfaat sağlayacak şekilde kullanılamayacağı</w:t>
      </w:r>
    </w:p>
    <w:p w:rsidR="00EC00A6" w:rsidRDefault="00EC00A6">
      <w:pPr>
        <w:shd w:val="clear" w:color="auto" w:fill="FFFFFF"/>
        <w:jc w:val="both"/>
        <w:rPr>
          <w:rFonts w:ascii="Arial" w:hAnsi="Arial" w:cs="Arial"/>
          <w:color w:val="1C283D"/>
          <w:sz w:val="22"/>
          <w:szCs w:val="22"/>
          <w:lang w:eastAsia="tr-TR"/>
        </w:rPr>
      </w:pPr>
    </w:p>
    <w:p w:rsidR="00EC00A6" w:rsidRDefault="00EC00A6">
      <w:pPr>
        <w:shd w:val="clear" w:color="auto" w:fill="FFFFFF"/>
        <w:jc w:val="both"/>
        <w:rPr>
          <w:rFonts w:ascii="Arial" w:hAnsi="Arial" w:cs="Arial"/>
          <w:color w:val="1C283D"/>
          <w:sz w:val="22"/>
          <w:szCs w:val="22"/>
          <w:lang w:eastAsia="tr-TR"/>
        </w:rPr>
      </w:pPr>
      <w:r>
        <w:rPr>
          <w:rFonts w:ascii="Arial" w:hAnsi="Arial" w:cs="Arial"/>
          <w:color w:val="1C283D"/>
          <w:sz w:val="22"/>
          <w:szCs w:val="22"/>
          <w:lang w:eastAsia="tr-TR"/>
        </w:rPr>
        <w:t xml:space="preserve">genel esaslar olarak Kabul edilmiştir. </w:t>
      </w:r>
    </w:p>
    <w:p w:rsidR="00EC00A6" w:rsidRDefault="00EC00A6">
      <w:pPr>
        <w:shd w:val="clear" w:color="auto" w:fill="FFFFFF"/>
        <w:jc w:val="both"/>
        <w:rPr>
          <w:rFonts w:ascii="Arial" w:hAnsi="Arial" w:cs="Arial"/>
          <w:color w:val="1C283D"/>
          <w:sz w:val="22"/>
          <w:szCs w:val="22"/>
          <w:lang w:eastAsia="tr-TR"/>
        </w:rPr>
      </w:pPr>
    </w:p>
    <w:p w:rsidR="00EC00A6" w:rsidRDefault="00EC00A6">
      <w:pPr>
        <w:numPr>
          <w:ilvl w:val="0"/>
          <w:numId w:val="14"/>
        </w:numPr>
        <w:spacing w:before="40" w:line="280" w:lineRule="exact"/>
        <w:rPr>
          <w:rFonts w:ascii="Arial" w:hAnsi="Arial" w:cs="Arial"/>
          <w:b/>
          <w:bCs/>
          <w:sz w:val="22"/>
          <w:szCs w:val="22"/>
        </w:rPr>
      </w:pPr>
      <w:r>
        <w:rPr>
          <w:rFonts w:ascii="Arial" w:hAnsi="Arial" w:cs="Arial"/>
          <w:b/>
          <w:bCs/>
          <w:color w:val="1C283D"/>
          <w:sz w:val="22"/>
          <w:szCs w:val="22"/>
          <w:lang w:eastAsia="tr-TR"/>
        </w:rPr>
        <w:t>Alım Satım Aracılığı Faaliyetine İlişkin Genel Hükümler</w:t>
      </w:r>
    </w:p>
    <w:p w:rsidR="00EC00A6" w:rsidRDefault="00EC00A6">
      <w:pPr>
        <w:shd w:val="clear" w:color="auto" w:fill="FFFFFF"/>
        <w:jc w:val="both"/>
        <w:rPr>
          <w:rFonts w:ascii="Arial" w:hAnsi="Arial" w:cs="Arial"/>
          <w:b/>
          <w:bCs/>
          <w:color w:val="1C283D"/>
          <w:sz w:val="22"/>
          <w:szCs w:val="22"/>
          <w:lang w:eastAsia="tr-TR"/>
        </w:rPr>
      </w:pPr>
    </w:p>
    <w:p w:rsidR="00EC00A6" w:rsidRDefault="00EC00A6">
      <w:pPr>
        <w:pStyle w:val="BodyText2"/>
      </w:pPr>
      <w:r>
        <w:t>Alım satım aracılığı faaliyeti ile ilgili olarak genel esaslar belirlenmiş ve aşağıda kategorize edildiği üzere belirlenmiştir.</w:t>
      </w:r>
    </w:p>
    <w:p w:rsidR="00EC00A6" w:rsidRDefault="00EC00A6">
      <w:pPr>
        <w:shd w:val="clear" w:color="auto" w:fill="FFFFFF"/>
        <w:jc w:val="both"/>
        <w:rPr>
          <w:rFonts w:ascii="Arial" w:hAnsi="Arial" w:cs="Arial"/>
          <w:b/>
          <w:bCs/>
          <w:color w:val="1C283D"/>
          <w:sz w:val="22"/>
          <w:szCs w:val="22"/>
          <w:lang w:eastAsia="tr-TR"/>
        </w:rPr>
      </w:pPr>
    </w:p>
    <w:p w:rsidR="00EC00A6" w:rsidRDefault="00EC00A6">
      <w:pPr>
        <w:jc w:val="both"/>
        <w:rPr>
          <w:rFonts w:ascii="Arial" w:hAnsi="Arial" w:cs="Arial"/>
          <w:b/>
          <w:bCs/>
          <w:sz w:val="22"/>
          <w:szCs w:val="22"/>
        </w:rPr>
      </w:pPr>
      <w:r>
        <w:rPr>
          <w:rFonts w:ascii="Arial" w:hAnsi="Arial" w:cs="Arial"/>
          <w:b/>
          <w:bCs/>
          <w:sz w:val="22"/>
          <w:szCs w:val="22"/>
        </w:rPr>
        <w:t>6.1</w:t>
      </w:r>
      <w:r>
        <w:rPr>
          <w:rFonts w:ascii="Arial" w:hAnsi="Arial" w:cs="Arial"/>
          <w:b/>
          <w:bCs/>
          <w:sz w:val="22"/>
          <w:szCs w:val="22"/>
        </w:rPr>
        <w:tab/>
        <w:t xml:space="preserve">Genel Esaslar </w:t>
      </w:r>
    </w:p>
    <w:p w:rsidR="00EC00A6" w:rsidRDefault="00EC00A6">
      <w:pPr>
        <w:jc w:val="both"/>
        <w:rPr>
          <w:rFonts w:ascii="Arial" w:hAnsi="Arial" w:cs="Arial"/>
          <w:b/>
          <w:bCs/>
          <w:sz w:val="22"/>
          <w:szCs w:val="22"/>
        </w:rPr>
      </w:pPr>
    </w:p>
    <w:p w:rsidR="00EC00A6" w:rsidRDefault="00EC00A6">
      <w:pPr>
        <w:jc w:val="both"/>
        <w:rPr>
          <w:rFonts w:ascii="Arial" w:hAnsi="Arial" w:cs="Arial"/>
          <w:sz w:val="22"/>
          <w:szCs w:val="22"/>
        </w:rPr>
      </w:pPr>
      <w:r>
        <w:rPr>
          <w:rFonts w:ascii="Arial" w:hAnsi="Arial" w:cs="Arial"/>
          <w:sz w:val="22"/>
          <w:szCs w:val="22"/>
        </w:rPr>
        <w:t>Faaliyete süresince;</w:t>
      </w:r>
    </w:p>
    <w:p w:rsidR="00EC00A6" w:rsidRDefault="00EC00A6">
      <w:pPr>
        <w:jc w:val="both"/>
        <w:rPr>
          <w:rFonts w:ascii="Arial" w:hAnsi="Arial" w:cs="Arial"/>
          <w:b/>
          <w:bCs/>
          <w:sz w:val="22"/>
          <w:szCs w:val="22"/>
        </w:rPr>
      </w:pPr>
    </w:p>
    <w:p w:rsidR="00EC00A6" w:rsidRDefault="00EC00A6">
      <w:pPr>
        <w:numPr>
          <w:ilvl w:val="0"/>
          <w:numId w:val="21"/>
        </w:numPr>
        <w:jc w:val="both"/>
        <w:rPr>
          <w:rFonts w:ascii="Arial" w:hAnsi="Arial" w:cs="Arial"/>
          <w:sz w:val="22"/>
          <w:szCs w:val="22"/>
        </w:rPr>
      </w:pPr>
      <w:r>
        <w:rPr>
          <w:rFonts w:ascii="Arial" w:hAnsi="Arial" w:cs="Arial"/>
          <w:sz w:val="22"/>
          <w:szCs w:val="22"/>
        </w:rPr>
        <w:t xml:space="preserve">Müşteri emirleri, bu prosedürle belirlenen emir gerçekleştirme politikaları ile çerçeve sözleşmede belirtilen esaslar çerçevesinde “müşteri emrini en iyi şekilde gerçekleştirme yükümlülüğü, özen ve sadakat borcu “ ilkesi ile yerine getirilmesi, </w:t>
      </w:r>
    </w:p>
    <w:p w:rsidR="00EC00A6" w:rsidRDefault="00EC00A6">
      <w:pPr>
        <w:numPr>
          <w:ilvl w:val="0"/>
          <w:numId w:val="21"/>
        </w:numPr>
        <w:jc w:val="both"/>
        <w:rPr>
          <w:rFonts w:ascii="Arial" w:hAnsi="Arial" w:cs="Arial"/>
          <w:sz w:val="22"/>
          <w:szCs w:val="22"/>
        </w:rPr>
      </w:pPr>
      <w:r>
        <w:rPr>
          <w:rFonts w:ascii="Arial" w:hAnsi="Arial" w:cs="Arial"/>
          <w:sz w:val="22"/>
          <w:szCs w:val="22"/>
        </w:rPr>
        <w:t xml:space="preserve">Borsada işlem yapmayı gerektiren emirler ilgili mevzuatta belirlenen “fiyat ve zaman önceliğinde” ve diğer düzenlemeler çerçevesinde gerçekleştirilmesi, </w:t>
      </w:r>
    </w:p>
    <w:p w:rsidR="00EC00A6" w:rsidRDefault="00EC00A6">
      <w:pPr>
        <w:numPr>
          <w:ilvl w:val="0"/>
          <w:numId w:val="21"/>
        </w:numPr>
        <w:jc w:val="both"/>
        <w:rPr>
          <w:rFonts w:ascii="Arial" w:hAnsi="Arial" w:cs="Arial"/>
          <w:sz w:val="22"/>
          <w:szCs w:val="22"/>
        </w:rPr>
      </w:pPr>
      <w:r>
        <w:rPr>
          <w:rFonts w:ascii="Arial" w:hAnsi="Arial" w:cs="Arial"/>
          <w:sz w:val="22"/>
          <w:szCs w:val="22"/>
        </w:rPr>
        <w:t xml:space="preserve">Müşterilere ait hesap ve işlemlerin müşteri bazında izlenmesi, </w:t>
      </w:r>
    </w:p>
    <w:p w:rsidR="00EC00A6" w:rsidRDefault="00EC00A6">
      <w:pPr>
        <w:numPr>
          <w:ilvl w:val="0"/>
          <w:numId w:val="21"/>
        </w:numPr>
        <w:jc w:val="both"/>
        <w:rPr>
          <w:rFonts w:ascii="Arial" w:hAnsi="Arial" w:cs="Arial"/>
          <w:sz w:val="22"/>
          <w:szCs w:val="22"/>
        </w:rPr>
      </w:pPr>
      <w:r>
        <w:rPr>
          <w:rFonts w:ascii="Arial" w:hAnsi="Arial" w:cs="Arial"/>
          <w:sz w:val="22"/>
          <w:szCs w:val="22"/>
        </w:rPr>
        <w:t xml:space="preserve">Müşteri emirlerinin Kurumumuz hesabına veya ilişkili kişilerin hesabına verilen aynı fiyatlı emirlerden öncelikli olarak gerçekleştirilmesi, </w:t>
      </w:r>
    </w:p>
    <w:p w:rsidR="00EC00A6" w:rsidRDefault="00EC00A6">
      <w:pPr>
        <w:shd w:val="clear" w:color="auto" w:fill="FFFFFF"/>
        <w:jc w:val="both"/>
        <w:rPr>
          <w:rFonts w:ascii="Arial" w:hAnsi="Arial" w:cs="Arial"/>
          <w:b/>
          <w:bCs/>
          <w:color w:val="1C283D"/>
          <w:sz w:val="22"/>
          <w:szCs w:val="22"/>
          <w:lang w:eastAsia="tr-TR"/>
        </w:rPr>
      </w:pPr>
    </w:p>
    <w:p w:rsidR="00EC00A6" w:rsidRDefault="00EC00A6">
      <w:pPr>
        <w:pStyle w:val="BodyText2"/>
      </w:pPr>
      <w:r>
        <w:t xml:space="preserve">esas olarak kabul edilmiştir. </w:t>
      </w:r>
    </w:p>
    <w:p w:rsidR="00EC00A6" w:rsidRDefault="00EC00A6">
      <w:pPr>
        <w:shd w:val="clear" w:color="auto" w:fill="FFFFFF"/>
        <w:jc w:val="both"/>
        <w:rPr>
          <w:rFonts w:ascii="Arial" w:hAnsi="Arial" w:cs="Arial"/>
          <w:b/>
          <w:bCs/>
          <w:color w:val="1C283D"/>
          <w:sz w:val="22"/>
          <w:szCs w:val="22"/>
          <w:lang w:eastAsia="tr-TR"/>
        </w:rPr>
      </w:pPr>
    </w:p>
    <w:p w:rsidR="00EC00A6" w:rsidRDefault="00EC00A6">
      <w:pPr>
        <w:numPr>
          <w:ilvl w:val="1"/>
          <w:numId w:val="20"/>
        </w:numPr>
        <w:jc w:val="both"/>
        <w:rPr>
          <w:rFonts w:ascii="Arial" w:hAnsi="Arial" w:cs="Arial"/>
          <w:b/>
          <w:bCs/>
          <w:sz w:val="22"/>
          <w:szCs w:val="22"/>
        </w:rPr>
      </w:pPr>
      <w:r>
        <w:rPr>
          <w:rFonts w:ascii="Arial" w:hAnsi="Arial" w:cs="Arial"/>
          <w:b/>
          <w:bCs/>
          <w:sz w:val="22"/>
          <w:szCs w:val="22"/>
        </w:rPr>
        <w:t>Müşteri emrini en iyi şekilde gerçekleştirme</w:t>
      </w:r>
    </w:p>
    <w:p w:rsidR="00EC00A6" w:rsidRDefault="00EC00A6">
      <w:pPr>
        <w:jc w:val="both"/>
        <w:rPr>
          <w:rFonts w:ascii="Arial" w:hAnsi="Arial" w:cs="Arial"/>
          <w:b/>
          <w:bCs/>
          <w:sz w:val="22"/>
          <w:szCs w:val="22"/>
        </w:rPr>
      </w:pPr>
    </w:p>
    <w:p w:rsidR="00EC00A6" w:rsidRDefault="00EC00A6">
      <w:pPr>
        <w:jc w:val="both"/>
        <w:rPr>
          <w:rFonts w:ascii="Arial" w:hAnsi="Arial" w:cs="Arial"/>
          <w:sz w:val="22"/>
          <w:szCs w:val="22"/>
        </w:rPr>
      </w:pPr>
      <w:r>
        <w:rPr>
          <w:rFonts w:ascii="Arial" w:hAnsi="Arial" w:cs="Arial"/>
          <w:sz w:val="22"/>
          <w:szCs w:val="22"/>
        </w:rPr>
        <w:t xml:space="preserve">Alım satım emirlerinin icrası sırasında; fiyat, maliyet, hız, takas, saklama, karşı taraf ve benzeri hususlardaki müşteri tercihlerinin göz önüne alınarak  </w:t>
      </w:r>
      <w:r>
        <w:rPr>
          <w:rFonts w:ascii="Arial" w:hAnsi="Arial" w:cs="Arial"/>
          <w:i/>
          <w:iCs/>
          <w:sz w:val="22"/>
          <w:szCs w:val="22"/>
        </w:rPr>
        <w:t>“Kurumumuzun emir gerçekleştirme politikaları ve mevcut düzenlemeler</w:t>
      </w:r>
      <w:r>
        <w:rPr>
          <w:rFonts w:ascii="Arial" w:hAnsi="Arial" w:cs="Arial"/>
          <w:sz w:val="22"/>
          <w:szCs w:val="22"/>
        </w:rPr>
        <w:t xml:space="preserve"> “ çerçevesinde ve müşteri için mümkün olan en iyi sonucu verecek şekilde yerine getirilmesi esastır. </w:t>
      </w:r>
    </w:p>
    <w:p w:rsidR="00EC00A6" w:rsidRDefault="00EC00A6">
      <w:pPr>
        <w:jc w:val="both"/>
        <w:rPr>
          <w:rFonts w:ascii="Arial" w:hAnsi="Arial" w:cs="Arial"/>
          <w:sz w:val="22"/>
          <w:szCs w:val="22"/>
        </w:rPr>
      </w:pPr>
    </w:p>
    <w:p w:rsidR="00EC00A6" w:rsidRDefault="00EC00A6">
      <w:pPr>
        <w:numPr>
          <w:ilvl w:val="1"/>
          <w:numId w:val="20"/>
        </w:numPr>
        <w:jc w:val="both"/>
        <w:rPr>
          <w:rFonts w:ascii="Arial" w:hAnsi="Arial" w:cs="Arial"/>
          <w:b/>
          <w:bCs/>
          <w:sz w:val="18"/>
          <w:szCs w:val="18"/>
        </w:rPr>
      </w:pPr>
      <w:r>
        <w:rPr>
          <w:rFonts w:ascii="Arial" w:hAnsi="Arial" w:cs="Arial"/>
          <w:b/>
          <w:bCs/>
          <w:sz w:val="22"/>
          <w:szCs w:val="22"/>
        </w:rPr>
        <w:t xml:space="preserve">Borsa dışı işlemlerde fiyatların kamuya duyurulması </w:t>
      </w:r>
    </w:p>
    <w:p w:rsidR="00EC00A6" w:rsidRDefault="00EC00A6">
      <w:pPr>
        <w:jc w:val="both"/>
        <w:rPr>
          <w:rFonts w:ascii="Arial" w:hAnsi="Arial" w:cs="Arial"/>
          <w:b/>
          <w:bCs/>
          <w:sz w:val="22"/>
          <w:szCs w:val="22"/>
        </w:rPr>
      </w:pPr>
    </w:p>
    <w:p w:rsidR="00EC00A6" w:rsidRDefault="00EC00A6">
      <w:pPr>
        <w:jc w:val="both"/>
        <w:rPr>
          <w:rFonts w:ascii="Arial" w:hAnsi="Arial" w:cs="Arial"/>
          <w:sz w:val="22"/>
          <w:szCs w:val="22"/>
        </w:rPr>
      </w:pPr>
      <w:r>
        <w:rPr>
          <w:rFonts w:ascii="Arial" w:hAnsi="Arial" w:cs="Arial"/>
          <w:sz w:val="22"/>
          <w:szCs w:val="22"/>
        </w:rPr>
        <w:t xml:space="preserve">Sermaye piyasası araçlarına ilişkin olarak borsa dışında gerçekleştirilen işlemlerde “fiyatların kamuya duyurulmasına ilişkin olarak”  aşağıda belirtilen usuller  esas olarak kabul edilmiştir. Buna gore; </w:t>
      </w:r>
    </w:p>
    <w:p w:rsidR="00EC00A6" w:rsidRDefault="00EC00A6">
      <w:pPr>
        <w:jc w:val="both"/>
        <w:rPr>
          <w:rFonts w:ascii="Arial" w:hAnsi="Arial" w:cs="Arial"/>
          <w:sz w:val="22"/>
          <w:szCs w:val="22"/>
        </w:rPr>
      </w:pPr>
    </w:p>
    <w:p w:rsidR="00EC00A6" w:rsidRDefault="00EC00A6">
      <w:pPr>
        <w:jc w:val="both"/>
        <w:rPr>
          <w:rFonts w:ascii="Arial" w:hAnsi="Arial" w:cs="Arial"/>
          <w:b/>
          <w:bCs/>
          <w:sz w:val="22"/>
          <w:szCs w:val="22"/>
        </w:rPr>
      </w:pPr>
      <w:r>
        <w:rPr>
          <w:rFonts w:ascii="Arial" w:hAnsi="Arial" w:cs="Arial"/>
          <w:b/>
          <w:bCs/>
          <w:sz w:val="22"/>
          <w:szCs w:val="22"/>
        </w:rPr>
        <w:t>a-</w:t>
      </w:r>
      <w:r>
        <w:rPr>
          <w:rFonts w:ascii="Arial" w:hAnsi="Arial" w:cs="Arial"/>
          <w:b/>
          <w:bCs/>
          <w:sz w:val="22"/>
          <w:szCs w:val="22"/>
        </w:rPr>
        <w:tab/>
        <w:t>Borsada işlem gören sermaye piyasası araçlarına ilişkin olarak;</w:t>
      </w:r>
    </w:p>
    <w:p w:rsidR="00EC00A6" w:rsidRDefault="00EC00A6">
      <w:pPr>
        <w:jc w:val="both"/>
        <w:rPr>
          <w:rFonts w:ascii="Arial" w:hAnsi="Arial" w:cs="Arial"/>
          <w:sz w:val="22"/>
          <w:szCs w:val="22"/>
        </w:rPr>
      </w:pPr>
    </w:p>
    <w:p w:rsidR="00EC00A6" w:rsidRDefault="00EC00A6">
      <w:pPr>
        <w:jc w:val="both"/>
        <w:rPr>
          <w:rFonts w:ascii="Arial" w:hAnsi="Arial" w:cs="Arial"/>
          <w:sz w:val="22"/>
          <w:szCs w:val="22"/>
        </w:rPr>
      </w:pPr>
    </w:p>
    <w:p w:rsidR="00EC00A6" w:rsidRDefault="00EC00A6">
      <w:pPr>
        <w:jc w:val="both"/>
        <w:rPr>
          <w:rFonts w:ascii="Arial" w:hAnsi="Arial" w:cs="Arial"/>
          <w:sz w:val="22"/>
          <w:szCs w:val="22"/>
        </w:rPr>
      </w:pPr>
      <w:r>
        <w:rPr>
          <w:rFonts w:ascii="Arial" w:hAnsi="Arial" w:cs="Arial"/>
          <w:sz w:val="22"/>
          <w:szCs w:val="22"/>
        </w:rPr>
        <w:t xml:space="preserve">Borsa dışında verilen alım satım fiyat teklifleri, MKK tarafından belirlenen veri yayın kuruluşu / kuruluşları vasıtasıyla kamuya açıklanır. </w:t>
      </w:r>
    </w:p>
    <w:p w:rsidR="00EC00A6" w:rsidRDefault="00EC00A6">
      <w:pPr>
        <w:jc w:val="both"/>
        <w:rPr>
          <w:rFonts w:ascii="Arial" w:hAnsi="Arial" w:cs="Arial"/>
          <w:sz w:val="22"/>
          <w:szCs w:val="22"/>
        </w:rPr>
      </w:pPr>
    </w:p>
    <w:p w:rsidR="00EC00A6" w:rsidRDefault="00EC00A6">
      <w:pPr>
        <w:jc w:val="both"/>
        <w:rPr>
          <w:rFonts w:ascii="Arial" w:hAnsi="Arial" w:cs="Arial"/>
          <w:b/>
          <w:bCs/>
          <w:sz w:val="22"/>
          <w:szCs w:val="22"/>
        </w:rPr>
      </w:pPr>
      <w:r>
        <w:rPr>
          <w:rFonts w:ascii="Arial" w:hAnsi="Arial" w:cs="Arial"/>
          <w:b/>
          <w:bCs/>
          <w:sz w:val="22"/>
          <w:szCs w:val="22"/>
        </w:rPr>
        <w:t>b-</w:t>
      </w:r>
      <w:r>
        <w:rPr>
          <w:rFonts w:ascii="Arial" w:hAnsi="Arial" w:cs="Arial"/>
          <w:b/>
          <w:bCs/>
          <w:sz w:val="22"/>
          <w:szCs w:val="22"/>
        </w:rPr>
        <w:tab/>
        <w:t>Borsada işlem görmeyen sermaye piyasası araçlarına ilişkin olarak;</w:t>
      </w:r>
    </w:p>
    <w:p w:rsidR="00EC00A6" w:rsidRDefault="00EC00A6">
      <w:pPr>
        <w:jc w:val="both"/>
        <w:rPr>
          <w:rFonts w:ascii="Arial" w:hAnsi="Arial" w:cs="Arial"/>
          <w:sz w:val="22"/>
          <w:szCs w:val="22"/>
        </w:rPr>
      </w:pPr>
    </w:p>
    <w:p w:rsidR="00EC00A6" w:rsidRDefault="00EC00A6">
      <w:pPr>
        <w:jc w:val="both"/>
        <w:rPr>
          <w:rFonts w:ascii="Arial" w:hAnsi="Arial" w:cs="Arial"/>
          <w:sz w:val="22"/>
          <w:szCs w:val="22"/>
        </w:rPr>
      </w:pPr>
      <w:r>
        <w:rPr>
          <w:rFonts w:ascii="Arial" w:hAnsi="Arial" w:cs="Arial"/>
          <w:sz w:val="22"/>
          <w:szCs w:val="22"/>
        </w:rPr>
        <w:t xml:space="preserve">Herhangi bir müşterinin ihtiyacı ve talebi doğrultusunda müşteri ile bire bir oluşturulan türev araçlar hariç olmak üzere </w:t>
      </w:r>
      <w:r>
        <w:rPr>
          <w:rFonts w:ascii="Arial" w:hAnsi="Arial" w:cs="Arial"/>
          <w:sz w:val="22"/>
          <w:szCs w:val="22"/>
          <w:u w:val="single"/>
        </w:rPr>
        <w:t>borsada işlem görmeyen sermaye piyasası araçları için</w:t>
      </w:r>
      <w:r>
        <w:rPr>
          <w:rFonts w:ascii="Arial" w:hAnsi="Arial" w:cs="Arial"/>
          <w:sz w:val="22"/>
          <w:szCs w:val="22"/>
        </w:rPr>
        <w:t xml:space="preserve">  verilecek alım satım fiyat teklifleri Kurumumuzun  internet sitelerinde anlık olarak yayınlanır ve MKK tarafından belirlenen veri yayın kuruluşu/ kuruluşları  vasıtasıyla  kamuya açıklanır. </w:t>
      </w:r>
    </w:p>
    <w:p w:rsidR="00EC00A6" w:rsidRDefault="00EC00A6">
      <w:pPr>
        <w:jc w:val="both"/>
        <w:rPr>
          <w:rFonts w:ascii="Arial" w:hAnsi="Arial" w:cs="Arial"/>
          <w:sz w:val="18"/>
          <w:szCs w:val="18"/>
        </w:rPr>
      </w:pPr>
    </w:p>
    <w:p w:rsidR="00EC00A6" w:rsidRDefault="00EC00A6">
      <w:pPr>
        <w:jc w:val="both"/>
        <w:rPr>
          <w:rFonts w:ascii="Arial" w:hAnsi="Arial" w:cs="Arial"/>
          <w:sz w:val="18"/>
          <w:szCs w:val="18"/>
        </w:rPr>
      </w:pPr>
    </w:p>
    <w:p w:rsidR="00EC00A6" w:rsidRDefault="00EC00A6">
      <w:pPr>
        <w:jc w:val="both"/>
        <w:rPr>
          <w:rFonts w:ascii="Arial" w:hAnsi="Arial" w:cs="Arial"/>
          <w:sz w:val="18"/>
          <w:szCs w:val="18"/>
        </w:rPr>
      </w:pPr>
    </w:p>
    <w:p w:rsidR="00EC00A6" w:rsidRDefault="00EC00A6">
      <w:pPr>
        <w:jc w:val="both"/>
        <w:rPr>
          <w:rFonts w:ascii="Arial" w:hAnsi="Arial" w:cs="Arial"/>
          <w:sz w:val="18"/>
          <w:szCs w:val="18"/>
        </w:rPr>
      </w:pPr>
    </w:p>
    <w:p w:rsidR="00EC00A6" w:rsidRDefault="00EC00A6">
      <w:pPr>
        <w:jc w:val="both"/>
        <w:rPr>
          <w:rFonts w:ascii="Arial" w:hAnsi="Arial" w:cs="Arial"/>
          <w:sz w:val="18"/>
          <w:szCs w:val="18"/>
        </w:rPr>
      </w:pPr>
    </w:p>
    <w:p w:rsidR="00EC00A6" w:rsidRDefault="00EC00A6">
      <w:pPr>
        <w:jc w:val="both"/>
        <w:rPr>
          <w:rFonts w:ascii="Arial" w:hAnsi="Arial" w:cs="Arial"/>
          <w:sz w:val="18"/>
          <w:szCs w:val="18"/>
        </w:rPr>
      </w:pPr>
    </w:p>
    <w:p w:rsidR="00EC00A6" w:rsidRDefault="00EC00A6">
      <w:pPr>
        <w:jc w:val="both"/>
        <w:rPr>
          <w:rFonts w:ascii="Arial" w:hAnsi="Arial" w:cs="Arial"/>
          <w:sz w:val="18"/>
          <w:szCs w:val="18"/>
        </w:rPr>
      </w:pPr>
    </w:p>
    <w:p w:rsidR="00EC00A6" w:rsidRDefault="00EC00A6">
      <w:pPr>
        <w:jc w:val="both"/>
        <w:rPr>
          <w:rFonts w:ascii="Arial" w:hAnsi="Arial" w:cs="Arial"/>
          <w:sz w:val="18"/>
          <w:szCs w:val="18"/>
        </w:rPr>
      </w:pPr>
    </w:p>
    <w:p w:rsidR="00EC00A6" w:rsidRDefault="00EC00A6">
      <w:pPr>
        <w:jc w:val="both"/>
        <w:rPr>
          <w:rFonts w:ascii="Arial" w:hAnsi="Arial" w:cs="Arial"/>
          <w:sz w:val="18"/>
          <w:szCs w:val="18"/>
        </w:rPr>
      </w:pPr>
    </w:p>
    <w:p w:rsidR="00EC00A6" w:rsidRDefault="00EC00A6">
      <w:pPr>
        <w:jc w:val="both"/>
        <w:rPr>
          <w:rFonts w:ascii="Arial" w:hAnsi="Arial" w:cs="Arial"/>
          <w:b/>
          <w:bCs/>
          <w:sz w:val="22"/>
          <w:szCs w:val="22"/>
        </w:rPr>
      </w:pPr>
      <w:r>
        <w:rPr>
          <w:rFonts w:ascii="Arial" w:hAnsi="Arial" w:cs="Arial"/>
          <w:b/>
          <w:bCs/>
          <w:sz w:val="22"/>
          <w:szCs w:val="22"/>
        </w:rPr>
        <w:t>7.</w:t>
      </w:r>
      <w:r>
        <w:rPr>
          <w:rFonts w:ascii="Arial" w:hAnsi="Arial" w:cs="Arial"/>
          <w:b/>
          <w:bCs/>
          <w:sz w:val="22"/>
          <w:szCs w:val="22"/>
        </w:rPr>
        <w:tab/>
        <w:t>Elektronik ortamda iletilen alım satım emirlerine ilişkin esaslar</w:t>
      </w:r>
    </w:p>
    <w:p w:rsidR="00EC00A6" w:rsidRDefault="00EC00A6">
      <w:pPr>
        <w:jc w:val="both"/>
        <w:rPr>
          <w:rFonts w:ascii="Arial" w:hAnsi="Arial" w:cs="Arial"/>
          <w:b/>
          <w:bCs/>
          <w:sz w:val="18"/>
          <w:szCs w:val="18"/>
        </w:rPr>
      </w:pPr>
    </w:p>
    <w:p w:rsidR="00EC00A6" w:rsidRDefault="00EC00A6">
      <w:pPr>
        <w:jc w:val="both"/>
        <w:rPr>
          <w:rFonts w:ascii="Arial" w:hAnsi="Arial" w:cs="Arial"/>
          <w:sz w:val="22"/>
          <w:szCs w:val="22"/>
        </w:rPr>
      </w:pPr>
      <w:r>
        <w:rPr>
          <w:rFonts w:ascii="Arial" w:hAnsi="Arial" w:cs="Arial"/>
          <w:sz w:val="22"/>
          <w:szCs w:val="22"/>
        </w:rPr>
        <w:t>Hesap açılışına ilişkin süreçlerini tamamlayan müşterilerimizden “</w:t>
      </w:r>
      <w:r>
        <w:rPr>
          <w:rFonts w:ascii="Arial" w:hAnsi="Arial" w:cs="Arial"/>
          <w:i/>
          <w:iCs/>
          <w:sz w:val="22"/>
          <w:szCs w:val="22"/>
        </w:rPr>
        <w:t xml:space="preserve">Borsa veya teşkilatlanmış diğer pazar yerlerine ya da tezgahüstü piyasaya iletilmek veya Kurumumuz nezdinde gerçekleştirmek üzere </w:t>
      </w:r>
      <w:r>
        <w:rPr>
          <w:rFonts w:ascii="Arial" w:hAnsi="Arial" w:cs="Arial"/>
          <w:sz w:val="22"/>
          <w:szCs w:val="22"/>
        </w:rPr>
        <w:t>“ iletilen / kabul edilen emirlerle ilgili olarak;</w:t>
      </w:r>
    </w:p>
    <w:p w:rsidR="00EC00A6" w:rsidRDefault="00EC00A6">
      <w:pPr>
        <w:jc w:val="both"/>
        <w:rPr>
          <w:rStyle w:val="Strong"/>
          <w:rFonts w:ascii="Arial" w:hAnsi="Arial" w:cs="Arial"/>
          <w:b w:val="0"/>
          <w:bCs w:val="0"/>
          <w:color w:val="3A4042"/>
          <w:sz w:val="22"/>
          <w:szCs w:val="22"/>
        </w:rPr>
      </w:pPr>
    </w:p>
    <w:p w:rsidR="00EC00A6" w:rsidRDefault="00EC00A6">
      <w:pPr>
        <w:numPr>
          <w:ilvl w:val="0"/>
          <w:numId w:val="23"/>
        </w:numPr>
        <w:jc w:val="both"/>
        <w:rPr>
          <w:rFonts w:ascii="Arial" w:hAnsi="Arial" w:cs="Arial"/>
          <w:sz w:val="22"/>
          <w:szCs w:val="22"/>
        </w:rPr>
      </w:pPr>
      <w:r>
        <w:rPr>
          <w:rFonts w:ascii="Arial" w:hAnsi="Arial" w:cs="Arial"/>
          <w:sz w:val="22"/>
          <w:szCs w:val="22"/>
        </w:rPr>
        <w:t xml:space="preserve">Yazılı veya sözlü olarak kabul edilen diğer emirlerin iletilmesinde uyulması gereken öncelik kurallarına riayet edilmesi, </w:t>
      </w:r>
    </w:p>
    <w:p w:rsidR="00EC00A6" w:rsidRDefault="00EC00A6">
      <w:pPr>
        <w:ind w:left="360"/>
        <w:jc w:val="both"/>
        <w:rPr>
          <w:rFonts w:ascii="Arial" w:hAnsi="Arial" w:cs="Arial"/>
          <w:sz w:val="22"/>
          <w:szCs w:val="22"/>
        </w:rPr>
      </w:pPr>
    </w:p>
    <w:p w:rsidR="00EC00A6" w:rsidRDefault="00EC00A6">
      <w:pPr>
        <w:numPr>
          <w:ilvl w:val="0"/>
          <w:numId w:val="23"/>
        </w:numPr>
        <w:jc w:val="both"/>
        <w:rPr>
          <w:rFonts w:ascii="Arial" w:hAnsi="Arial" w:cs="Arial"/>
          <w:sz w:val="22"/>
          <w:szCs w:val="22"/>
        </w:rPr>
      </w:pPr>
      <w:r>
        <w:rPr>
          <w:rFonts w:ascii="Arial" w:hAnsi="Arial" w:cs="Arial"/>
          <w:sz w:val="22"/>
          <w:szCs w:val="22"/>
        </w:rPr>
        <w:t>Emir iletim süreçlerini periyodik olarak değerlendirmek suretiyle “</w:t>
      </w:r>
      <w:r>
        <w:rPr>
          <w:rFonts w:ascii="Arial" w:hAnsi="Arial" w:cs="Arial"/>
          <w:i/>
          <w:iCs/>
          <w:sz w:val="22"/>
          <w:szCs w:val="22"/>
        </w:rPr>
        <w:t>elektronik ortamda emir ileten müşteriler ile diğer yollarla emir ileten müşterileri arasında eşitsizliklerin ortaya çıkmasına engel olacak</w:t>
      </w:r>
      <w:r>
        <w:rPr>
          <w:rFonts w:ascii="Arial" w:hAnsi="Arial" w:cs="Arial"/>
          <w:sz w:val="22"/>
          <w:szCs w:val="22"/>
        </w:rPr>
        <w:t>” tedbirlerin alınması,</w:t>
      </w:r>
    </w:p>
    <w:p w:rsidR="00EC00A6" w:rsidRDefault="00EC00A6">
      <w:pPr>
        <w:jc w:val="both"/>
        <w:rPr>
          <w:rFonts w:ascii="Arial" w:hAnsi="Arial" w:cs="Arial"/>
          <w:sz w:val="22"/>
          <w:szCs w:val="22"/>
        </w:rPr>
      </w:pPr>
    </w:p>
    <w:p w:rsidR="00EC00A6" w:rsidRDefault="00EC00A6">
      <w:pPr>
        <w:numPr>
          <w:ilvl w:val="0"/>
          <w:numId w:val="23"/>
        </w:numPr>
        <w:jc w:val="both"/>
        <w:rPr>
          <w:rFonts w:ascii="Arial" w:hAnsi="Arial" w:cs="Arial"/>
          <w:sz w:val="22"/>
          <w:szCs w:val="22"/>
        </w:rPr>
      </w:pPr>
      <w:r>
        <w:rPr>
          <w:rFonts w:ascii="Arial" w:hAnsi="Arial" w:cs="Arial"/>
          <w:sz w:val="22"/>
          <w:szCs w:val="22"/>
        </w:rPr>
        <w:t xml:space="preserve">Kurulun belge ve kayıt düzenlemeleri ile Kurumumuzun iç yönerge ve prosedürlerine uygun hareket edilmesi, </w:t>
      </w:r>
    </w:p>
    <w:p w:rsidR="00EC00A6" w:rsidRDefault="00EC00A6">
      <w:pPr>
        <w:jc w:val="both"/>
        <w:rPr>
          <w:rFonts w:ascii="Arial" w:hAnsi="Arial" w:cs="Arial"/>
          <w:sz w:val="22"/>
          <w:szCs w:val="22"/>
        </w:rPr>
      </w:pPr>
    </w:p>
    <w:p w:rsidR="00EC00A6" w:rsidRDefault="00EC00A6">
      <w:pPr>
        <w:numPr>
          <w:ilvl w:val="0"/>
          <w:numId w:val="23"/>
        </w:numPr>
        <w:jc w:val="both"/>
        <w:rPr>
          <w:rFonts w:ascii="Arial" w:hAnsi="Arial" w:cs="Arial"/>
          <w:sz w:val="22"/>
          <w:szCs w:val="22"/>
        </w:rPr>
      </w:pPr>
      <w:r>
        <w:rPr>
          <w:rFonts w:ascii="Arial" w:hAnsi="Arial" w:cs="Arial"/>
          <w:sz w:val="22"/>
          <w:szCs w:val="22"/>
        </w:rPr>
        <w:t xml:space="preserve">Emre konu sermaye piyasası aracının işlem gördüğü piyasa ve hizmetin özelliklerine gerekli risk bildirim formlarının birer örneğinin elektronik ortamda tutulması, </w:t>
      </w:r>
    </w:p>
    <w:p w:rsidR="00EC00A6" w:rsidRDefault="00EC00A6">
      <w:pPr>
        <w:jc w:val="both"/>
        <w:rPr>
          <w:rFonts w:ascii="Arial" w:hAnsi="Arial" w:cs="Arial"/>
          <w:sz w:val="22"/>
          <w:szCs w:val="22"/>
        </w:rPr>
      </w:pPr>
    </w:p>
    <w:p w:rsidR="00EC00A6" w:rsidRDefault="00EC00A6">
      <w:pPr>
        <w:numPr>
          <w:ilvl w:val="0"/>
          <w:numId w:val="23"/>
        </w:numPr>
        <w:jc w:val="both"/>
        <w:rPr>
          <w:rFonts w:ascii="Arial" w:hAnsi="Arial" w:cs="Arial"/>
          <w:sz w:val="22"/>
          <w:szCs w:val="22"/>
        </w:rPr>
      </w:pPr>
      <w:r>
        <w:rPr>
          <w:rFonts w:ascii="Arial" w:hAnsi="Arial" w:cs="Arial"/>
          <w:sz w:val="22"/>
          <w:szCs w:val="22"/>
        </w:rPr>
        <w:t xml:space="preserve">Emirlerin izlenmesi, iletilmesi, bu emirlere ilişkin kayıtların tutulması ve müşterilerle iletişimin sağlanması için yeterli sayıda personel istihdam edilmesi, </w:t>
      </w:r>
    </w:p>
    <w:p w:rsidR="00EC00A6" w:rsidRDefault="00EC00A6">
      <w:pPr>
        <w:jc w:val="both"/>
        <w:rPr>
          <w:rFonts w:ascii="Arial" w:hAnsi="Arial" w:cs="Arial"/>
          <w:sz w:val="22"/>
          <w:szCs w:val="22"/>
        </w:rPr>
      </w:pPr>
    </w:p>
    <w:p w:rsidR="00EC00A6" w:rsidRDefault="00EC00A6">
      <w:pPr>
        <w:jc w:val="both"/>
        <w:rPr>
          <w:rFonts w:ascii="Arial" w:hAnsi="Arial" w:cs="Arial"/>
          <w:sz w:val="22"/>
          <w:szCs w:val="22"/>
        </w:rPr>
      </w:pPr>
      <w:r>
        <w:rPr>
          <w:rFonts w:ascii="Arial" w:hAnsi="Arial" w:cs="Arial"/>
          <w:sz w:val="22"/>
          <w:szCs w:val="22"/>
        </w:rPr>
        <w:t xml:space="preserve">esas olarak kabul edilmiş olup AYRICA yukarıda sayılanlara ek olarak bilgi işlem altyapısı ile ilgili aşağıda belirtilen; </w:t>
      </w:r>
    </w:p>
    <w:p w:rsidR="00EC00A6" w:rsidRDefault="00EC00A6">
      <w:pPr>
        <w:jc w:val="both"/>
        <w:rPr>
          <w:rFonts w:ascii="Arial" w:hAnsi="Arial" w:cs="Arial"/>
          <w:sz w:val="22"/>
          <w:szCs w:val="22"/>
        </w:rPr>
      </w:pPr>
    </w:p>
    <w:p w:rsidR="00EC00A6" w:rsidRDefault="00EC00A6">
      <w:pPr>
        <w:numPr>
          <w:ilvl w:val="0"/>
          <w:numId w:val="23"/>
        </w:numPr>
        <w:jc w:val="both"/>
        <w:rPr>
          <w:rFonts w:ascii="Arial" w:hAnsi="Arial" w:cs="Arial"/>
          <w:sz w:val="22"/>
          <w:szCs w:val="22"/>
        </w:rPr>
      </w:pPr>
      <w:r>
        <w:rPr>
          <w:rFonts w:ascii="Arial" w:hAnsi="Arial" w:cs="Arial"/>
          <w:sz w:val="22"/>
          <w:szCs w:val="22"/>
        </w:rPr>
        <w:t>Tüm emirlerin alınış zamanına göre sıralanmasına imkan verecek şekilde oluşturulması,</w:t>
      </w:r>
    </w:p>
    <w:p w:rsidR="00EC00A6" w:rsidRDefault="00EC00A6">
      <w:pPr>
        <w:numPr>
          <w:ilvl w:val="0"/>
          <w:numId w:val="23"/>
        </w:numPr>
        <w:jc w:val="both"/>
        <w:rPr>
          <w:rFonts w:ascii="Arial" w:hAnsi="Arial" w:cs="Arial"/>
          <w:sz w:val="22"/>
          <w:szCs w:val="22"/>
        </w:rPr>
      </w:pPr>
      <w:r>
        <w:rPr>
          <w:rFonts w:ascii="Arial" w:hAnsi="Arial" w:cs="Arial"/>
          <w:sz w:val="22"/>
          <w:szCs w:val="22"/>
        </w:rPr>
        <w:t>Gerçekleşmeyen, iptal edilen ve değiştirilen emirler de dahil olmak üzere gerçekleştirilen tüm işlemlere ilişkin tarih, zaman, miktar, fiyat ve diğer tüm unsurları ve hesap hareketlerini ve zaman bilgisini gösterecek şekilde müşterilere yansıtılan tüm fiyat bilgilerini anlık olarak kaydetmesini sağlanması,</w:t>
      </w:r>
    </w:p>
    <w:p w:rsidR="00EC00A6" w:rsidRDefault="00EC00A6">
      <w:pPr>
        <w:numPr>
          <w:ilvl w:val="0"/>
          <w:numId w:val="23"/>
        </w:numPr>
        <w:jc w:val="both"/>
        <w:rPr>
          <w:rFonts w:ascii="Arial" w:hAnsi="Arial" w:cs="Arial"/>
          <w:sz w:val="22"/>
          <w:szCs w:val="22"/>
        </w:rPr>
      </w:pPr>
      <w:r>
        <w:rPr>
          <w:rFonts w:ascii="Arial" w:hAnsi="Arial" w:cs="Arial"/>
          <w:sz w:val="22"/>
          <w:szCs w:val="22"/>
        </w:rPr>
        <w:t>Müşterilerin teminatlarını, alacak ve borçlarını, açık pozisyonlarını ve kar zarar durumlarını anlık olarak takip etmesine ve gerekli risk kontrollerini yapmasına elverişli olmasının sağlanması,</w:t>
      </w:r>
    </w:p>
    <w:p w:rsidR="00EC00A6" w:rsidRDefault="00EC00A6">
      <w:pPr>
        <w:numPr>
          <w:ilvl w:val="0"/>
          <w:numId w:val="23"/>
        </w:numPr>
        <w:jc w:val="both"/>
        <w:rPr>
          <w:rFonts w:ascii="Arial" w:hAnsi="Arial" w:cs="Arial"/>
          <w:sz w:val="22"/>
          <w:szCs w:val="22"/>
        </w:rPr>
      </w:pPr>
      <w:r>
        <w:rPr>
          <w:rFonts w:ascii="Arial" w:hAnsi="Arial" w:cs="Arial"/>
          <w:sz w:val="22"/>
          <w:szCs w:val="22"/>
        </w:rPr>
        <w:t>Bilgi işlem altyapısının kapasite ve güvenliği konusunda periyodik kontrollerini yapmakla, herhangi bir sistematik hatada verilerin güvenliğinin ve işlemlerin devamının sağlanması için işlemlerin yapıldığı kurulu alandan farklı bir yerde verilerin depolandığı sunucuların yer aldığı bir sistem kurulması ve verileri burada yedeklenmesi, platforma gelebilecek tehditleri minimum düzeye indirecek tedbirlerin alınması,</w:t>
      </w:r>
    </w:p>
    <w:p w:rsidR="00EC00A6" w:rsidRDefault="00EC00A6">
      <w:pPr>
        <w:numPr>
          <w:ilvl w:val="0"/>
          <w:numId w:val="21"/>
        </w:numPr>
        <w:jc w:val="both"/>
        <w:rPr>
          <w:rFonts w:ascii="Arial" w:hAnsi="Arial" w:cs="Arial"/>
          <w:sz w:val="22"/>
          <w:szCs w:val="22"/>
        </w:rPr>
      </w:pPr>
      <w:r>
        <w:rPr>
          <w:rFonts w:ascii="Arial" w:hAnsi="Arial" w:cs="Arial"/>
          <w:sz w:val="22"/>
          <w:szCs w:val="22"/>
        </w:rPr>
        <w:t>Elektronik işlem platformunun müşteri rızası olmaksızın üçüncü kişilerce kullanımını engellemeye yönelik gerekli güvenlik tedbirlerinin alınması ve elektronik işlem platformunun üçüncü kişilerce kullanılıp kullanılmadığına yönelik düzenli incelemelerde bulunması,</w:t>
      </w:r>
    </w:p>
    <w:p w:rsidR="00EC00A6" w:rsidRDefault="00EC00A6">
      <w:pPr>
        <w:numPr>
          <w:ilvl w:val="0"/>
          <w:numId w:val="21"/>
        </w:numPr>
        <w:jc w:val="both"/>
        <w:rPr>
          <w:rFonts w:ascii="Arial" w:hAnsi="Arial" w:cs="Arial"/>
          <w:sz w:val="22"/>
          <w:szCs w:val="22"/>
        </w:rPr>
      </w:pPr>
      <w:r>
        <w:rPr>
          <w:rFonts w:ascii="Arial" w:hAnsi="Arial" w:cs="Arial"/>
          <w:sz w:val="22"/>
          <w:szCs w:val="22"/>
        </w:rPr>
        <w:t xml:space="preserve">Elektronik işlem platformu ile müşteri arasındaki veri iletişiminin yetkisiz kişilerce dinlenmesi veya kesilmesi ile verilerin değiştirilmesinin engellenmesi için gerekli bilgi güvenliği tedbirlerinin alınması, </w:t>
      </w:r>
    </w:p>
    <w:p w:rsidR="00EC00A6" w:rsidRDefault="00EC00A6">
      <w:pPr>
        <w:jc w:val="both"/>
        <w:rPr>
          <w:rStyle w:val="Strong"/>
          <w:rFonts w:ascii="Arial" w:hAnsi="Arial" w:cs="Arial"/>
          <w:b w:val="0"/>
          <w:bCs w:val="0"/>
          <w:color w:val="3A4042"/>
          <w:sz w:val="22"/>
          <w:szCs w:val="22"/>
        </w:rPr>
      </w:pPr>
    </w:p>
    <w:p w:rsidR="00EC00A6" w:rsidRDefault="00EC00A6">
      <w:pPr>
        <w:jc w:val="both"/>
        <w:rPr>
          <w:rStyle w:val="Strong"/>
          <w:rFonts w:ascii="Arial" w:hAnsi="Arial" w:cs="Arial"/>
          <w:b w:val="0"/>
          <w:bCs w:val="0"/>
          <w:color w:val="3A4042"/>
          <w:sz w:val="22"/>
          <w:szCs w:val="22"/>
        </w:rPr>
      </w:pPr>
      <w:r>
        <w:rPr>
          <w:rStyle w:val="Strong"/>
          <w:rFonts w:ascii="Arial" w:hAnsi="Arial" w:cs="Arial"/>
          <w:b w:val="0"/>
          <w:bCs w:val="0"/>
          <w:color w:val="3A4042"/>
          <w:sz w:val="22"/>
          <w:szCs w:val="22"/>
        </w:rPr>
        <w:t xml:space="preserve">hususları benimsenerek, hizmet alınan yazılım programları ile ilgili gereklerini icra etmek dahil olmak üzere Kurumumuzun Bilgi Sistemleri Prosedürü ve ilişkili diğer iç uygulama esaslarımızda belirlenen birimleri görevli, yetkili ve sorumlu kabul edilmiştir. </w:t>
      </w:r>
    </w:p>
    <w:p w:rsidR="00EC00A6" w:rsidRDefault="00EC00A6">
      <w:pPr>
        <w:jc w:val="both"/>
        <w:rPr>
          <w:rFonts w:ascii="Arial" w:hAnsi="Arial" w:cs="Arial"/>
          <w:b/>
          <w:bCs/>
          <w:sz w:val="18"/>
          <w:szCs w:val="18"/>
        </w:rPr>
      </w:pPr>
    </w:p>
    <w:p w:rsidR="00EC00A6" w:rsidRDefault="00EC00A6">
      <w:pPr>
        <w:jc w:val="both"/>
        <w:rPr>
          <w:rFonts w:ascii="Arial" w:hAnsi="Arial" w:cs="Arial"/>
          <w:b/>
          <w:bCs/>
          <w:sz w:val="18"/>
          <w:szCs w:val="18"/>
        </w:rPr>
      </w:pPr>
    </w:p>
    <w:p w:rsidR="00EC00A6" w:rsidRDefault="00EC00A6">
      <w:pPr>
        <w:spacing w:before="40" w:line="280" w:lineRule="exact"/>
        <w:rPr>
          <w:rFonts w:ascii="Arial" w:hAnsi="Arial" w:cs="Arial"/>
          <w:b/>
          <w:bCs/>
          <w:color w:val="1C283D"/>
          <w:sz w:val="22"/>
          <w:szCs w:val="22"/>
          <w:lang w:eastAsia="tr-TR"/>
        </w:rPr>
      </w:pPr>
      <w:r>
        <w:rPr>
          <w:rFonts w:ascii="Arial" w:hAnsi="Arial" w:cs="Arial"/>
          <w:b/>
          <w:bCs/>
          <w:color w:val="1C283D"/>
          <w:sz w:val="22"/>
          <w:szCs w:val="22"/>
          <w:lang w:eastAsia="tr-TR"/>
        </w:rPr>
        <w:t>8.</w:t>
      </w:r>
      <w:r>
        <w:rPr>
          <w:rFonts w:ascii="Arial" w:hAnsi="Arial" w:cs="Arial"/>
          <w:b/>
          <w:bCs/>
          <w:color w:val="1C283D"/>
          <w:sz w:val="22"/>
          <w:szCs w:val="22"/>
          <w:lang w:eastAsia="tr-TR"/>
        </w:rPr>
        <w:tab/>
        <w:t>BELGE KAYIT SAKLAMA ESASLARI VE SÜRELERİ</w:t>
      </w:r>
    </w:p>
    <w:p w:rsidR="00EC00A6" w:rsidRDefault="00EC00A6">
      <w:pPr>
        <w:shd w:val="clear" w:color="auto" w:fill="FFFFFF"/>
        <w:jc w:val="both"/>
        <w:rPr>
          <w:rFonts w:ascii="Arial" w:hAnsi="Arial" w:cs="Arial"/>
          <w:b/>
          <w:bCs/>
          <w:color w:val="1C283D"/>
          <w:sz w:val="22"/>
          <w:szCs w:val="22"/>
          <w:lang w:eastAsia="tr-TR"/>
        </w:rPr>
      </w:pPr>
    </w:p>
    <w:p w:rsidR="00EC00A6" w:rsidRDefault="00EC00A6">
      <w:pPr>
        <w:numPr>
          <w:ilvl w:val="0"/>
          <w:numId w:val="18"/>
        </w:numPr>
        <w:shd w:val="clear" w:color="auto" w:fill="FFFFFF"/>
        <w:jc w:val="both"/>
        <w:rPr>
          <w:rFonts w:ascii="Arial" w:hAnsi="Arial" w:cs="Arial"/>
          <w:color w:val="1C283D"/>
          <w:sz w:val="22"/>
          <w:szCs w:val="22"/>
          <w:lang w:eastAsia="tr-TR"/>
        </w:rPr>
      </w:pPr>
      <w:r>
        <w:rPr>
          <w:rFonts w:ascii="Arial" w:hAnsi="Arial" w:cs="Arial"/>
          <w:color w:val="1C283D"/>
          <w:sz w:val="22"/>
          <w:szCs w:val="22"/>
          <w:lang w:eastAsia="tr-TR"/>
        </w:rPr>
        <w:t xml:space="preserve">Yatırım hizmet ve faaliyetlerimiz ile yan hizmetler dolayısıyla alınan ve ürettilen elektronik olanlar da dahil her türlü belge, gerçekleşip gerçekleşmemesine bakılmaksızın müşteri emirlerine ilişkin tüm emir formları, elektronik ortamda alınan emirler ve bu emirlere ilişkin belgeler ile faks kayıtları düzenli ve tasnif edilmiş bir biçimde mevzuatta aksi belirlenmediği durumda  </w:t>
      </w:r>
      <w:r>
        <w:rPr>
          <w:rFonts w:ascii="Arial" w:hAnsi="Arial" w:cs="Arial"/>
          <w:color w:val="1C283D"/>
          <w:sz w:val="22"/>
          <w:szCs w:val="22"/>
          <w:u w:val="single"/>
          <w:lang w:eastAsia="tr-TR"/>
        </w:rPr>
        <w:t xml:space="preserve">10 yıl süre ile </w:t>
      </w:r>
      <w:r>
        <w:rPr>
          <w:rFonts w:ascii="Arial" w:hAnsi="Arial" w:cs="Arial"/>
          <w:color w:val="1C283D"/>
          <w:sz w:val="22"/>
          <w:szCs w:val="22"/>
          <w:lang w:eastAsia="tr-TR"/>
        </w:rPr>
        <w:t xml:space="preserve">saklanır. </w:t>
      </w:r>
    </w:p>
    <w:p w:rsidR="00EC00A6" w:rsidRDefault="00EC00A6">
      <w:pPr>
        <w:numPr>
          <w:ilvl w:val="0"/>
          <w:numId w:val="18"/>
        </w:numPr>
        <w:shd w:val="clear" w:color="auto" w:fill="FFFFFF"/>
        <w:jc w:val="both"/>
        <w:rPr>
          <w:rFonts w:ascii="Arial" w:hAnsi="Arial" w:cs="Arial"/>
          <w:color w:val="1C283D"/>
          <w:sz w:val="22"/>
          <w:szCs w:val="22"/>
          <w:lang w:eastAsia="tr-TR"/>
        </w:rPr>
      </w:pPr>
      <w:r>
        <w:rPr>
          <w:rFonts w:ascii="Arial" w:hAnsi="Arial" w:cs="Arial"/>
          <w:color w:val="1C283D"/>
          <w:sz w:val="22"/>
          <w:szCs w:val="22"/>
          <w:lang w:eastAsia="tr-TR"/>
        </w:rPr>
        <w:t>Ses kayıtları için saklama süresi 3 yıldır.</w:t>
      </w:r>
    </w:p>
    <w:p w:rsidR="00EC00A6" w:rsidRDefault="00EC00A6">
      <w:pPr>
        <w:shd w:val="clear" w:color="auto" w:fill="FFFFFF"/>
        <w:jc w:val="both"/>
        <w:rPr>
          <w:rFonts w:ascii="Arial" w:hAnsi="Arial" w:cs="Arial"/>
          <w:color w:val="1C283D"/>
          <w:sz w:val="22"/>
          <w:szCs w:val="22"/>
          <w:lang w:eastAsia="tr-TR"/>
        </w:rPr>
      </w:pPr>
    </w:p>
    <w:p w:rsidR="00EC00A6" w:rsidRDefault="00EC00A6">
      <w:pPr>
        <w:shd w:val="clear" w:color="auto" w:fill="FFFFFF"/>
        <w:jc w:val="both"/>
        <w:rPr>
          <w:rFonts w:ascii="Arial" w:hAnsi="Arial" w:cs="Arial"/>
          <w:color w:val="1C283D"/>
          <w:sz w:val="22"/>
          <w:szCs w:val="22"/>
          <w:lang w:eastAsia="tr-TR"/>
        </w:rPr>
      </w:pPr>
      <w:r>
        <w:rPr>
          <w:rFonts w:ascii="Arial" w:hAnsi="Arial" w:cs="Arial"/>
          <w:color w:val="1C283D"/>
          <w:sz w:val="22"/>
          <w:szCs w:val="22"/>
          <w:lang w:eastAsia="tr-TR"/>
        </w:rPr>
        <w:t xml:space="preserve">Ayrıca; </w:t>
      </w:r>
    </w:p>
    <w:p w:rsidR="00EC00A6" w:rsidRDefault="00EC00A6">
      <w:pPr>
        <w:shd w:val="clear" w:color="auto" w:fill="FFFFFF"/>
        <w:jc w:val="both"/>
        <w:rPr>
          <w:rFonts w:ascii="Arial" w:hAnsi="Arial" w:cs="Arial"/>
          <w:color w:val="1C283D"/>
          <w:sz w:val="22"/>
          <w:szCs w:val="22"/>
          <w:lang w:eastAsia="tr-TR"/>
        </w:rPr>
      </w:pPr>
    </w:p>
    <w:p w:rsidR="00EC00A6" w:rsidRDefault="00EC00A6">
      <w:pPr>
        <w:shd w:val="clear" w:color="auto" w:fill="FFFFFF"/>
        <w:jc w:val="both"/>
        <w:rPr>
          <w:rFonts w:ascii="Arial" w:hAnsi="Arial" w:cs="Arial"/>
          <w:color w:val="1C283D"/>
          <w:sz w:val="22"/>
          <w:szCs w:val="22"/>
          <w:lang w:eastAsia="tr-TR"/>
        </w:rPr>
      </w:pPr>
      <w:r>
        <w:rPr>
          <w:rFonts w:ascii="Arial" w:hAnsi="Arial" w:cs="Arial"/>
          <w:color w:val="1C283D"/>
          <w:sz w:val="22"/>
          <w:szCs w:val="22"/>
          <w:lang w:eastAsia="tr-TR"/>
        </w:rPr>
        <w:t xml:space="preserve">Sayılan her türlü belgenin, fotokopi, karbonlu kopya, mikrofiş, bilgisayar kaydı veya benzer şekildeki bir kopyası yazılı, görsel veya işlemin niteliği doğrultusunda elektronik ortamda saklanır. </w:t>
      </w:r>
    </w:p>
    <w:p w:rsidR="00EC00A6" w:rsidRDefault="00EC00A6">
      <w:pPr>
        <w:shd w:val="clear" w:color="auto" w:fill="FFFFFF"/>
        <w:jc w:val="both"/>
        <w:rPr>
          <w:rFonts w:ascii="Arial" w:hAnsi="Arial" w:cs="Arial"/>
          <w:color w:val="1C283D"/>
          <w:sz w:val="22"/>
          <w:szCs w:val="22"/>
          <w:lang w:eastAsia="tr-TR"/>
        </w:rPr>
      </w:pPr>
    </w:p>
    <w:p w:rsidR="00EC00A6" w:rsidRDefault="00EC00A6">
      <w:pPr>
        <w:jc w:val="both"/>
        <w:rPr>
          <w:rFonts w:ascii="Arial" w:hAnsi="Arial" w:cs="Arial"/>
          <w:color w:val="1C283D"/>
          <w:sz w:val="22"/>
          <w:szCs w:val="22"/>
          <w:lang w:eastAsia="tr-TR"/>
        </w:rPr>
      </w:pPr>
      <w:r>
        <w:rPr>
          <w:rFonts w:ascii="Arial" w:hAnsi="Arial" w:cs="Arial"/>
          <w:color w:val="1C283D"/>
          <w:sz w:val="22"/>
          <w:szCs w:val="22"/>
          <w:lang w:eastAsia="tr-TR"/>
        </w:rPr>
        <w:t xml:space="preserve">Belge ve kayıtların elektronik ortamda tutulması durumunda, bilgilerin saklanma süresince bunlara ulaşılması ve bu süre içinde bunların her zaman kolaylıkla okunmasına imkan şekilde saklanır. </w:t>
      </w:r>
    </w:p>
    <w:p w:rsidR="00EC00A6" w:rsidRDefault="00EC00A6">
      <w:pPr>
        <w:jc w:val="both"/>
        <w:rPr>
          <w:rFonts w:ascii="Arial" w:hAnsi="Arial" w:cs="Arial"/>
          <w:color w:val="1C283D"/>
          <w:sz w:val="22"/>
          <w:szCs w:val="22"/>
          <w:lang w:eastAsia="tr-TR"/>
        </w:rPr>
      </w:pPr>
    </w:p>
    <w:p w:rsidR="00EC00A6" w:rsidRDefault="00EC00A6">
      <w:pPr>
        <w:shd w:val="clear" w:color="auto" w:fill="FFFFFF"/>
        <w:jc w:val="both"/>
        <w:rPr>
          <w:rFonts w:ascii="Arial" w:hAnsi="Arial" w:cs="Arial"/>
          <w:color w:val="1C283D"/>
          <w:sz w:val="22"/>
          <w:szCs w:val="22"/>
          <w:lang w:eastAsia="tr-TR"/>
        </w:rPr>
      </w:pPr>
      <w:r>
        <w:rPr>
          <w:rFonts w:ascii="Arial" w:hAnsi="Arial" w:cs="Arial"/>
          <w:color w:val="1C283D"/>
          <w:sz w:val="22"/>
          <w:szCs w:val="22"/>
          <w:lang w:eastAsia="tr-TR"/>
        </w:rPr>
        <w:t xml:space="preserve">Saklanması gereken belge ve kayıtlardan ihtilaflı olanlar belirtilen </w:t>
      </w:r>
      <w:r>
        <w:rPr>
          <w:rFonts w:ascii="Arial" w:hAnsi="Arial" w:cs="Arial"/>
          <w:color w:val="1C283D"/>
          <w:sz w:val="22"/>
          <w:szCs w:val="22"/>
          <w:u w:val="single"/>
          <w:lang w:eastAsia="tr-TR"/>
        </w:rPr>
        <w:t>sürelerle sınırlı olmaksızın</w:t>
      </w:r>
      <w:r>
        <w:rPr>
          <w:rFonts w:ascii="Arial" w:hAnsi="Arial" w:cs="Arial"/>
          <w:color w:val="1C283D"/>
          <w:sz w:val="22"/>
          <w:szCs w:val="22"/>
          <w:lang w:eastAsia="tr-TR"/>
        </w:rPr>
        <w:t xml:space="preserve"> ihtilaf sonuçlanıncaya kadar muhafaza edilir. </w:t>
      </w:r>
    </w:p>
    <w:p w:rsidR="00EC00A6" w:rsidRDefault="00EC00A6">
      <w:pPr>
        <w:shd w:val="clear" w:color="auto" w:fill="FFFFFF"/>
        <w:jc w:val="both"/>
        <w:rPr>
          <w:rFonts w:ascii="Arial" w:hAnsi="Arial" w:cs="Arial"/>
          <w:color w:val="1C283D"/>
          <w:sz w:val="22"/>
          <w:szCs w:val="22"/>
          <w:lang w:eastAsia="tr-TR"/>
        </w:rPr>
      </w:pPr>
    </w:p>
    <w:p w:rsidR="00EC00A6" w:rsidRDefault="00EC00A6">
      <w:pPr>
        <w:shd w:val="clear" w:color="auto" w:fill="FFFFFF"/>
        <w:jc w:val="both"/>
        <w:rPr>
          <w:rFonts w:ascii="Arial" w:hAnsi="Arial" w:cs="Arial"/>
          <w:color w:val="1C283D"/>
          <w:sz w:val="22"/>
          <w:szCs w:val="22"/>
          <w:lang w:eastAsia="tr-TR"/>
        </w:rPr>
      </w:pPr>
      <w:r>
        <w:rPr>
          <w:rFonts w:ascii="Arial" w:hAnsi="Arial" w:cs="Arial"/>
          <w:color w:val="1C283D"/>
          <w:sz w:val="22"/>
          <w:szCs w:val="22"/>
          <w:lang w:eastAsia="tr-TR"/>
        </w:rPr>
        <w:t xml:space="preserve">Tutulması zorunlu olan tüm belge ve kayıtlarda, silinemez, değiştirilemez ve tahrif edilemez yapılarda muhafaza edilir. </w:t>
      </w:r>
    </w:p>
    <w:p w:rsidR="00EC00A6" w:rsidRDefault="00EC00A6">
      <w:pPr>
        <w:shd w:val="clear" w:color="auto" w:fill="FFFFFF"/>
        <w:jc w:val="both"/>
        <w:rPr>
          <w:rFonts w:ascii="Arial" w:hAnsi="Arial" w:cs="Arial"/>
          <w:color w:val="1C283D"/>
          <w:sz w:val="22"/>
          <w:szCs w:val="22"/>
          <w:lang w:eastAsia="tr-TR"/>
        </w:rPr>
      </w:pPr>
    </w:p>
    <w:p w:rsidR="00EC00A6" w:rsidRDefault="00EC00A6">
      <w:pPr>
        <w:shd w:val="clear" w:color="auto" w:fill="FFFFFF"/>
        <w:jc w:val="both"/>
        <w:rPr>
          <w:rFonts w:ascii="Arial" w:hAnsi="Arial" w:cs="Arial"/>
          <w:color w:val="1C283D"/>
          <w:sz w:val="22"/>
          <w:szCs w:val="22"/>
          <w:lang w:eastAsia="tr-TR"/>
        </w:rPr>
      </w:pPr>
      <w:r>
        <w:rPr>
          <w:rFonts w:ascii="Arial" w:hAnsi="Arial" w:cs="Arial"/>
          <w:color w:val="1C283D"/>
          <w:sz w:val="22"/>
          <w:szCs w:val="22"/>
          <w:lang w:eastAsia="tr-TR"/>
        </w:rPr>
        <w:t>Yazılı olarak tutulan belge ve kayıtlarda ise silinti ve kazıntı yapılamaz; düzeltmeler yanlış kaydın görülmesine engel olmayacak şekilde yapılır, boş satır bırakılamaz.</w:t>
      </w:r>
    </w:p>
    <w:p w:rsidR="00EC00A6" w:rsidRDefault="00EC00A6">
      <w:pPr>
        <w:shd w:val="clear" w:color="auto" w:fill="FFFFFF"/>
        <w:jc w:val="both"/>
        <w:rPr>
          <w:rFonts w:ascii="Arial" w:hAnsi="Arial" w:cs="Arial"/>
          <w:color w:val="1C283D"/>
          <w:sz w:val="22"/>
          <w:szCs w:val="22"/>
          <w:lang w:eastAsia="tr-TR"/>
        </w:rPr>
      </w:pPr>
    </w:p>
    <w:p w:rsidR="00EC00A6" w:rsidRDefault="00EC00A6">
      <w:pPr>
        <w:shd w:val="clear" w:color="auto" w:fill="FFFFFF"/>
        <w:jc w:val="both"/>
        <w:rPr>
          <w:rFonts w:ascii="Arial" w:hAnsi="Arial" w:cs="Arial"/>
          <w:color w:val="1C283D"/>
          <w:sz w:val="22"/>
          <w:szCs w:val="22"/>
          <w:lang w:eastAsia="tr-TR"/>
        </w:rPr>
      </w:pPr>
      <w:r>
        <w:rPr>
          <w:rFonts w:ascii="Arial" w:hAnsi="Arial" w:cs="Arial"/>
          <w:color w:val="1C283D"/>
          <w:sz w:val="22"/>
          <w:szCs w:val="22"/>
          <w:lang w:eastAsia="tr-TR"/>
        </w:rPr>
        <w:t>Bilgi işlem altyapısında gerçekleştirilen tüm değişiklikler kimlerce yapıldığı bilgisi ile birlikte kayıt altına alınır. Bilgi işlem altyapısında oluşan bilgi güvenliği ihlalleri, hatalar ve bunlara karşı yapılan iyileştirici işlemler kayıt altına alınır.</w:t>
      </w:r>
    </w:p>
    <w:p w:rsidR="00EC00A6" w:rsidRDefault="00EC00A6">
      <w:pPr>
        <w:shd w:val="clear" w:color="auto" w:fill="FFFFFF"/>
        <w:jc w:val="both"/>
        <w:rPr>
          <w:rFonts w:ascii="Arial" w:hAnsi="Arial" w:cs="Arial"/>
          <w:color w:val="1C283D"/>
          <w:sz w:val="22"/>
          <w:szCs w:val="22"/>
          <w:lang w:eastAsia="tr-TR"/>
        </w:rPr>
      </w:pPr>
    </w:p>
    <w:p w:rsidR="00EC00A6" w:rsidRDefault="00EC00A6">
      <w:pPr>
        <w:shd w:val="clear" w:color="auto" w:fill="FFFFFF"/>
        <w:jc w:val="both"/>
        <w:rPr>
          <w:rFonts w:ascii="Arial" w:hAnsi="Arial" w:cs="Arial"/>
          <w:b/>
          <w:bCs/>
          <w:color w:val="1C283D"/>
          <w:sz w:val="22"/>
          <w:szCs w:val="22"/>
          <w:lang w:eastAsia="tr-TR"/>
        </w:rPr>
      </w:pPr>
      <w:r>
        <w:rPr>
          <w:rFonts w:ascii="Arial" w:hAnsi="Arial" w:cs="Arial"/>
          <w:b/>
          <w:bCs/>
          <w:color w:val="1C283D"/>
          <w:sz w:val="22"/>
          <w:szCs w:val="22"/>
          <w:lang w:eastAsia="tr-TR"/>
        </w:rPr>
        <w:t>Elektronik ortamda üretilen;</w:t>
      </w:r>
    </w:p>
    <w:p w:rsidR="00EC00A6" w:rsidRDefault="00EC00A6">
      <w:pPr>
        <w:shd w:val="clear" w:color="auto" w:fill="FFFFFF"/>
        <w:jc w:val="both"/>
        <w:rPr>
          <w:rFonts w:ascii="Arial" w:hAnsi="Arial" w:cs="Arial"/>
          <w:color w:val="1C283D"/>
          <w:sz w:val="22"/>
          <w:szCs w:val="22"/>
          <w:lang w:eastAsia="tr-TR"/>
        </w:rPr>
      </w:pPr>
    </w:p>
    <w:p w:rsidR="00EC00A6" w:rsidRDefault="00EC00A6">
      <w:pPr>
        <w:shd w:val="clear" w:color="auto" w:fill="FFFFFF"/>
        <w:ind w:firstLine="567"/>
        <w:jc w:val="both"/>
        <w:rPr>
          <w:rFonts w:ascii="Arial" w:hAnsi="Arial" w:cs="Arial"/>
          <w:color w:val="1C283D"/>
          <w:sz w:val="22"/>
          <w:szCs w:val="22"/>
          <w:lang w:eastAsia="tr-TR"/>
        </w:rPr>
      </w:pPr>
      <w:r>
        <w:rPr>
          <w:rFonts w:ascii="Arial" w:hAnsi="Arial" w:cs="Arial"/>
          <w:color w:val="1C283D"/>
          <w:sz w:val="22"/>
          <w:szCs w:val="22"/>
          <w:lang w:eastAsia="tr-TR"/>
        </w:rPr>
        <w:t>a) III-37.1 sayılı Tebliğin elektronik ortamda alım satım emirlerinin iletimine ilişkin hükümleri uyarınca anlık olarak kaydedilmesi zorunlu olan; gerçekleşmeyen, iptal edilen ve değiştirilen emirler de dahil olmak üzere gerçekleştirilen tüm işlemlere ilişkin tarih, zaman, miktar, fiyat ve diğer tüm unsurları ve hesap hareketlerini ve zaman bilgisini gösterecek şekilde müşterilere yansıtılan fiyatlar ile likidite sağlayıcılardan alınan tüm fiyat bilgileri,</w:t>
      </w:r>
    </w:p>
    <w:p w:rsidR="00EC00A6" w:rsidRDefault="00EC00A6">
      <w:pPr>
        <w:shd w:val="clear" w:color="auto" w:fill="FFFFFF"/>
        <w:ind w:firstLine="567"/>
        <w:jc w:val="both"/>
        <w:rPr>
          <w:rFonts w:ascii="Arial" w:hAnsi="Arial" w:cs="Arial"/>
          <w:color w:val="1C283D"/>
          <w:sz w:val="22"/>
          <w:szCs w:val="22"/>
          <w:lang w:eastAsia="tr-TR"/>
        </w:rPr>
      </w:pPr>
      <w:r>
        <w:rPr>
          <w:rFonts w:ascii="Arial" w:hAnsi="Arial" w:cs="Arial"/>
          <w:color w:val="1C283D"/>
          <w:sz w:val="22"/>
          <w:szCs w:val="22"/>
          <w:lang w:eastAsia="tr-TR"/>
        </w:rPr>
        <w:t>b) III-37.1 sayılı Tebliğin elektronik ortamda alım satım emirlerinin iletimine ilişkin hükümleri uyarınca alım satım emirlerinin iletimine ilişkin hükümleri uyarınca anlık olarak kaydedilmesi zorunlu olan, müşterilerin teminatları, alacak ve borçları, açık pozisyonları ve kar zarar durumlarına ilişkin kayıtlar,</w:t>
      </w:r>
    </w:p>
    <w:p w:rsidR="00EC00A6" w:rsidRDefault="00EC00A6">
      <w:pPr>
        <w:shd w:val="clear" w:color="auto" w:fill="FFFFFF"/>
        <w:jc w:val="both"/>
        <w:rPr>
          <w:rFonts w:ascii="Arial" w:hAnsi="Arial" w:cs="Arial"/>
          <w:color w:val="1C283D"/>
          <w:sz w:val="22"/>
          <w:szCs w:val="22"/>
          <w:lang w:eastAsia="tr-TR"/>
        </w:rPr>
      </w:pPr>
    </w:p>
    <w:p w:rsidR="00EC00A6" w:rsidRDefault="00EC00A6">
      <w:pPr>
        <w:shd w:val="clear" w:color="auto" w:fill="FFFFFF"/>
        <w:jc w:val="both"/>
        <w:rPr>
          <w:rFonts w:ascii="Arial" w:hAnsi="Arial" w:cs="Arial"/>
          <w:color w:val="1C283D"/>
          <w:sz w:val="22"/>
          <w:szCs w:val="22"/>
          <w:lang w:eastAsia="tr-TR"/>
        </w:rPr>
      </w:pPr>
      <w:r>
        <w:rPr>
          <w:rFonts w:ascii="Arial" w:hAnsi="Arial" w:cs="Arial"/>
          <w:color w:val="1C283D"/>
          <w:sz w:val="22"/>
          <w:szCs w:val="22"/>
          <w:lang w:eastAsia="tr-TR"/>
        </w:rPr>
        <w:t xml:space="preserve">doğruluğunun ve bütünlüğünün sağlanması için aylık periyotlarda dosya bütünlük değerleri zaman damgası ile düzenlenir ve saklanır. </w:t>
      </w:r>
    </w:p>
    <w:p w:rsidR="00EC00A6" w:rsidRDefault="00EC00A6">
      <w:pPr>
        <w:jc w:val="both"/>
        <w:rPr>
          <w:rStyle w:val="Strong"/>
          <w:rFonts w:ascii="Arial" w:hAnsi="Arial" w:cs="Arial"/>
          <w:color w:val="3A4042"/>
          <w:sz w:val="22"/>
          <w:szCs w:val="22"/>
        </w:rPr>
      </w:pPr>
    </w:p>
    <w:p w:rsidR="00EC00A6" w:rsidRDefault="00EC00A6">
      <w:pPr>
        <w:spacing w:before="40" w:line="280" w:lineRule="exact"/>
        <w:rPr>
          <w:rFonts w:ascii="Arial" w:hAnsi="Arial" w:cs="Arial"/>
          <w:b/>
          <w:bCs/>
          <w:color w:val="1C283D"/>
          <w:sz w:val="22"/>
          <w:szCs w:val="22"/>
          <w:lang w:eastAsia="tr-TR"/>
        </w:rPr>
      </w:pPr>
      <w:r>
        <w:rPr>
          <w:rFonts w:ascii="Arial" w:hAnsi="Arial" w:cs="Arial"/>
          <w:b/>
          <w:bCs/>
          <w:color w:val="1C283D"/>
          <w:sz w:val="22"/>
          <w:szCs w:val="22"/>
          <w:lang w:eastAsia="tr-TR"/>
        </w:rPr>
        <w:t>9.</w:t>
      </w:r>
      <w:r>
        <w:rPr>
          <w:rFonts w:ascii="Arial" w:hAnsi="Arial" w:cs="Arial"/>
          <w:b/>
          <w:bCs/>
          <w:color w:val="1C283D"/>
          <w:sz w:val="22"/>
          <w:szCs w:val="22"/>
          <w:lang w:eastAsia="tr-TR"/>
        </w:rPr>
        <w:tab/>
        <w:t>Müşteri şikâyetlerine ilişkin kayıtlar</w:t>
      </w:r>
    </w:p>
    <w:p w:rsidR="00EC00A6" w:rsidRDefault="00EC00A6">
      <w:pPr>
        <w:spacing w:before="40" w:line="280" w:lineRule="exact"/>
        <w:rPr>
          <w:rFonts w:ascii="Arial" w:hAnsi="Arial" w:cs="Arial"/>
          <w:b/>
          <w:bCs/>
          <w:sz w:val="22"/>
          <w:szCs w:val="22"/>
        </w:rPr>
      </w:pPr>
    </w:p>
    <w:p w:rsidR="00EC00A6" w:rsidRDefault="00EC00A6">
      <w:pPr>
        <w:shd w:val="clear" w:color="auto" w:fill="FFFFFF"/>
        <w:jc w:val="both"/>
        <w:rPr>
          <w:rFonts w:ascii="Arial" w:hAnsi="Arial" w:cs="Arial"/>
          <w:color w:val="1C283D"/>
          <w:sz w:val="22"/>
          <w:szCs w:val="22"/>
          <w:lang w:eastAsia="tr-TR"/>
        </w:rPr>
      </w:pPr>
      <w:r>
        <w:rPr>
          <w:rFonts w:ascii="Arial" w:hAnsi="Arial" w:cs="Arial"/>
          <w:color w:val="1C283D"/>
          <w:sz w:val="22"/>
          <w:szCs w:val="22"/>
          <w:lang w:eastAsia="tr-TR"/>
        </w:rPr>
        <w:t xml:space="preserve">Müşteri şikâyetlerine ilişkin olarak, kayıtlar yazılı veya elektronik olarak tutulur. İlgili kayıtlarında, her bir şikâyete ilişkin asgari olarak aşağıdaki bilgilerin bulunması sağlanır; </w:t>
      </w:r>
    </w:p>
    <w:p w:rsidR="00EC00A6" w:rsidRDefault="00EC00A6">
      <w:pPr>
        <w:shd w:val="clear" w:color="auto" w:fill="FFFFFF"/>
        <w:jc w:val="both"/>
        <w:rPr>
          <w:rFonts w:ascii="Arial" w:hAnsi="Arial" w:cs="Arial"/>
          <w:color w:val="1C283D"/>
          <w:sz w:val="22"/>
          <w:szCs w:val="22"/>
          <w:lang w:eastAsia="tr-TR"/>
        </w:rPr>
      </w:pPr>
    </w:p>
    <w:p w:rsidR="00EC00A6" w:rsidRDefault="00EC00A6">
      <w:pPr>
        <w:shd w:val="clear" w:color="auto" w:fill="FFFFFF"/>
        <w:ind w:firstLine="567"/>
        <w:jc w:val="both"/>
        <w:rPr>
          <w:rFonts w:ascii="Arial" w:hAnsi="Arial" w:cs="Arial"/>
          <w:color w:val="1C283D"/>
          <w:sz w:val="22"/>
          <w:szCs w:val="22"/>
          <w:lang w:eastAsia="tr-TR"/>
        </w:rPr>
      </w:pPr>
      <w:r>
        <w:rPr>
          <w:rFonts w:ascii="Arial" w:hAnsi="Arial" w:cs="Arial"/>
          <w:color w:val="1C283D"/>
          <w:sz w:val="22"/>
          <w:szCs w:val="22"/>
          <w:lang w:eastAsia="tr-TR"/>
        </w:rPr>
        <w:t>a) Şikâyet sahibinin adı, soyadı, adresi ve hesap numarası.</w:t>
      </w:r>
    </w:p>
    <w:p w:rsidR="00EC00A6" w:rsidRDefault="00EC00A6">
      <w:pPr>
        <w:shd w:val="clear" w:color="auto" w:fill="FFFFFF"/>
        <w:ind w:firstLine="567"/>
        <w:jc w:val="both"/>
        <w:rPr>
          <w:rFonts w:ascii="Arial" w:hAnsi="Arial" w:cs="Arial"/>
          <w:color w:val="1C283D"/>
          <w:sz w:val="22"/>
          <w:szCs w:val="22"/>
          <w:lang w:eastAsia="tr-TR"/>
        </w:rPr>
      </w:pPr>
      <w:r>
        <w:rPr>
          <w:rFonts w:ascii="Arial" w:hAnsi="Arial" w:cs="Arial"/>
          <w:color w:val="1C283D"/>
          <w:sz w:val="22"/>
          <w:szCs w:val="22"/>
          <w:lang w:eastAsia="tr-TR"/>
        </w:rPr>
        <w:t>b) Şikâyet tarihi.</w:t>
      </w:r>
    </w:p>
    <w:p w:rsidR="00EC00A6" w:rsidRDefault="00EC00A6">
      <w:pPr>
        <w:shd w:val="clear" w:color="auto" w:fill="FFFFFF"/>
        <w:ind w:firstLine="567"/>
        <w:jc w:val="both"/>
        <w:rPr>
          <w:rFonts w:ascii="Arial" w:hAnsi="Arial" w:cs="Arial"/>
          <w:color w:val="1C283D"/>
          <w:sz w:val="22"/>
          <w:szCs w:val="22"/>
          <w:lang w:eastAsia="tr-TR"/>
        </w:rPr>
      </w:pPr>
      <w:r>
        <w:rPr>
          <w:rFonts w:ascii="Arial" w:hAnsi="Arial" w:cs="Arial"/>
          <w:color w:val="1C283D"/>
          <w:sz w:val="22"/>
          <w:szCs w:val="22"/>
          <w:lang w:eastAsia="tr-TR"/>
        </w:rPr>
        <w:t>c) Şikâyetin özeti ve mevzuatın hangi hükümlerine aykırılık iddiasında olduğu.</w:t>
      </w:r>
    </w:p>
    <w:p w:rsidR="00EC00A6" w:rsidRDefault="00EC00A6">
      <w:pPr>
        <w:shd w:val="clear" w:color="auto" w:fill="FFFFFF"/>
        <w:ind w:firstLine="567"/>
        <w:jc w:val="both"/>
        <w:rPr>
          <w:rFonts w:ascii="Arial" w:hAnsi="Arial" w:cs="Arial"/>
          <w:color w:val="1C283D"/>
          <w:sz w:val="22"/>
          <w:szCs w:val="22"/>
          <w:lang w:eastAsia="tr-TR"/>
        </w:rPr>
      </w:pPr>
      <w:r>
        <w:rPr>
          <w:rFonts w:ascii="Arial" w:hAnsi="Arial" w:cs="Arial"/>
          <w:color w:val="1C283D"/>
          <w:sz w:val="22"/>
          <w:szCs w:val="22"/>
          <w:lang w:eastAsia="tr-TR"/>
        </w:rPr>
        <w:t>ç) Varsa şikâyete konu personelin ismi.</w:t>
      </w:r>
    </w:p>
    <w:p w:rsidR="00EC00A6" w:rsidRDefault="00EC00A6">
      <w:pPr>
        <w:shd w:val="clear" w:color="auto" w:fill="FFFFFF"/>
        <w:ind w:firstLine="567"/>
        <w:jc w:val="both"/>
        <w:rPr>
          <w:rFonts w:ascii="Arial" w:hAnsi="Arial" w:cs="Arial"/>
          <w:color w:val="1C283D"/>
          <w:sz w:val="22"/>
          <w:szCs w:val="22"/>
          <w:lang w:eastAsia="tr-TR"/>
        </w:rPr>
      </w:pPr>
      <w:r>
        <w:rPr>
          <w:rFonts w:ascii="Arial" w:hAnsi="Arial" w:cs="Arial"/>
          <w:color w:val="1C283D"/>
          <w:sz w:val="22"/>
          <w:szCs w:val="22"/>
          <w:lang w:eastAsia="tr-TR"/>
        </w:rPr>
        <w:t>d) Şikâyete ilişkin olarak yatırım kuruluşu tarafından yapılan işlemlerin özeti.</w:t>
      </w:r>
    </w:p>
    <w:p w:rsidR="00EC00A6" w:rsidRDefault="00EC00A6">
      <w:pPr>
        <w:shd w:val="clear" w:color="auto" w:fill="FFFFFF"/>
        <w:jc w:val="both"/>
        <w:rPr>
          <w:rFonts w:ascii="Arial" w:hAnsi="Arial" w:cs="Arial"/>
          <w:color w:val="1C283D"/>
          <w:sz w:val="22"/>
          <w:szCs w:val="22"/>
          <w:lang w:eastAsia="tr-TR"/>
        </w:rPr>
      </w:pPr>
    </w:p>
    <w:p w:rsidR="00EC00A6" w:rsidRDefault="00EC00A6">
      <w:pPr>
        <w:shd w:val="clear" w:color="auto" w:fill="FFFFFF"/>
        <w:jc w:val="both"/>
        <w:rPr>
          <w:rFonts w:ascii="Arial" w:hAnsi="Arial" w:cs="Arial"/>
          <w:color w:val="1C283D"/>
          <w:sz w:val="22"/>
          <w:szCs w:val="22"/>
          <w:lang w:eastAsia="tr-TR"/>
        </w:rPr>
      </w:pPr>
      <w:r>
        <w:rPr>
          <w:rFonts w:ascii="Arial" w:hAnsi="Arial" w:cs="Arial"/>
          <w:color w:val="1C283D"/>
          <w:sz w:val="22"/>
          <w:szCs w:val="22"/>
          <w:lang w:eastAsia="tr-TR"/>
        </w:rPr>
        <w:t xml:space="preserve">Müşteri şikâyetlerinin incelenmesine ilişkin olarak üretilen bilgi, belge ve yapılan çalışmalar, uyuşmazlık   halinde en az uyuşmazlık süresince ve her halukarda mevzuatta aksi belirlenmediği durumda  </w:t>
      </w:r>
      <w:r>
        <w:rPr>
          <w:rFonts w:ascii="Arial" w:hAnsi="Arial" w:cs="Arial"/>
          <w:color w:val="1C283D"/>
          <w:sz w:val="22"/>
          <w:szCs w:val="22"/>
          <w:u w:val="single"/>
          <w:lang w:eastAsia="tr-TR"/>
        </w:rPr>
        <w:t xml:space="preserve">10 yıl süre ile </w:t>
      </w:r>
      <w:r>
        <w:rPr>
          <w:rFonts w:ascii="Arial" w:hAnsi="Arial" w:cs="Arial"/>
          <w:color w:val="1C283D"/>
          <w:sz w:val="22"/>
          <w:szCs w:val="22"/>
          <w:lang w:eastAsia="tr-TR"/>
        </w:rPr>
        <w:t xml:space="preserve">saklanır. Ses kayıtları için saklama süresi 3 yıldır. </w:t>
      </w:r>
    </w:p>
    <w:p w:rsidR="00EC00A6" w:rsidRDefault="00EC00A6">
      <w:pPr>
        <w:shd w:val="clear" w:color="auto" w:fill="FFFFFF"/>
        <w:jc w:val="both"/>
        <w:rPr>
          <w:rFonts w:ascii="Arial" w:hAnsi="Arial" w:cs="Arial"/>
          <w:color w:val="1C283D"/>
          <w:sz w:val="22"/>
          <w:szCs w:val="22"/>
          <w:lang w:eastAsia="tr-TR"/>
        </w:rPr>
      </w:pPr>
    </w:p>
    <w:p w:rsidR="00EC00A6" w:rsidRDefault="00EC00A6">
      <w:pPr>
        <w:shd w:val="clear" w:color="auto" w:fill="FFFFFF"/>
        <w:jc w:val="both"/>
        <w:rPr>
          <w:rFonts w:ascii="Arial" w:hAnsi="Arial" w:cs="Arial"/>
          <w:color w:val="1C283D"/>
          <w:sz w:val="22"/>
          <w:szCs w:val="22"/>
          <w:lang w:eastAsia="tr-TR"/>
        </w:rPr>
      </w:pPr>
      <w:r>
        <w:rPr>
          <w:rFonts w:ascii="Arial" w:hAnsi="Arial" w:cs="Arial"/>
          <w:color w:val="1C283D"/>
          <w:sz w:val="22"/>
          <w:szCs w:val="22"/>
          <w:lang w:eastAsia="tr-TR"/>
        </w:rPr>
        <w:t xml:space="preserve">Müşterilerin şikâyetlerini yöneltebilecekleri birim Teftiş Kurulu Başkanlığı olup internet sitemizde yer alan adres ve iletişim bilgileri yoluyla gerçekleştirilir. Müşterilere gönderilen hesap ekstresi vb. belgelerde de adres ve iletişim bilgilerinin yer alması sağlanır. </w:t>
      </w:r>
    </w:p>
    <w:p w:rsidR="00EC00A6" w:rsidRDefault="00EC00A6">
      <w:pPr>
        <w:jc w:val="both"/>
        <w:rPr>
          <w:rStyle w:val="Strong"/>
          <w:rFonts w:ascii="Arial" w:hAnsi="Arial" w:cs="Arial"/>
          <w:color w:val="3A4042"/>
          <w:sz w:val="22"/>
          <w:szCs w:val="22"/>
        </w:rPr>
      </w:pPr>
    </w:p>
    <w:p w:rsidR="00EC00A6" w:rsidRDefault="00EC00A6">
      <w:pPr>
        <w:spacing w:before="40" w:line="280" w:lineRule="exact"/>
        <w:rPr>
          <w:rFonts w:ascii="Arial" w:hAnsi="Arial" w:cs="Arial"/>
          <w:b/>
          <w:bCs/>
          <w:color w:val="1C283D"/>
          <w:sz w:val="22"/>
          <w:szCs w:val="22"/>
          <w:lang w:eastAsia="tr-TR"/>
        </w:rPr>
      </w:pPr>
      <w:r>
        <w:rPr>
          <w:rFonts w:ascii="Arial" w:hAnsi="Arial" w:cs="Arial"/>
          <w:b/>
          <w:bCs/>
          <w:color w:val="1C283D"/>
          <w:sz w:val="22"/>
          <w:szCs w:val="22"/>
          <w:lang w:eastAsia="tr-TR"/>
        </w:rPr>
        <w:t>10.</w:t>
      </w:r>
      <w:r>
        <w:rPr>
          <w:rFonts w:ascii="Arial" w:hAnsi="Arial" w:cs="Arial"/>
          <w:b/>
          <w:bCs/>
          <w:color w:val="1C283D"/>
          <w:sz w:val="22"/>
          <w:szCs w:val="22"/>
          <w:lang w:eastAsia="tr-TR"/>
        </w:rPr>
        <w:tab/>
        <w:t>GERÇEKLEŞEN EMİRLERE İLİŞKİN TAKAS ESASLARI</w:t>
      </w:r>
    </w:p>
    <w:p w:rsidR="00EC00A6" w:rsidRDefault="00EC00A6">
      <w:pPr>
        <w:jc w:val="both"/>
        <w:rPr>
          <w:rStyle w:val="Strong"/>
          <w:rFonts w:ascii="Arial" w:hAnsi="Arial" w:cs="Arial"/>
          <w:color w:val="3A4042"/>
          <w:sz w:val="22"/>
          <w:szCs w:val="22"/>
        </w:rPr>
      </w:pPr>
    </w:p>
    <w:p w:rsidR="00EC00A6" w:rsidRDefault="00EC00A6">
      <w:pPr>
        <w:shd w:val="clear" w:color="auto" w:fill="FFFFFF"/>
        <w:jc w:val="both"/>
        <w:rPr>
          <w:rFonts w:ascii="Arial" w:hAnsi="Arial" w:cs="Arial"/>
          <w:color w:val="1C283D"/>
          <w:sz w:val="22"/>
          <w:szCs w:val="22"/>
          <w:lang w:eastAsia="tr-TR"/>
        </w:rPr>
      </w:pPr>
      <w:r>
        <w:rPr>
          <w:rFonts w:ascii="Arial" w:hAnsi="Arial" w:cs="Arial"/>
          <w:color w:val="1C283D"/>
          <w:sz w:val="22"/>
          <w:szCs w:val="22"/>
          <w:lang w:eastAsia="tr-TR"/>
        </w:rPr>
        <w:t xml:space="preserve">Borsa Istanbul bünyesinde mevcut piyasalarda gerçekleşen Sermaye Piyasası Araçları ile ilgili işlemlerin nakit ve menkul kıymet takasını sonuçlandırmak üzere yetkilendirilmiş merkezi takas kuruluşu aksi belirlenmediği sürece İstanbul Takas ve Saklama Bankası A.Ş. (Takasbank)tır. </w:t>
      </w:r>
    </w:p>
    <w:p w:rsidR="00EC00A6" w:rsidRDefault="00EC00A6">
      <w:pPr>
        <w:shd w:val="clear" w:color="auto" w:fill="FFFFFF"/>
        <w:jc w:val="both"/>
        <w:rPr>
          <w:rFonts w:ascii="Arial" w:hAnsi="Arial" w:cs="Arial"/>
          <w:color w:val="1C283D"/>
          <w:sz w:val="22"/>
          <w:szCs w:val="22"/>
          <w:lang w:eastAsia="tr-TR"/>
        </w:rPr>
      </w:pPr>
    </w:p>
    <w:p w:rsidR="00EC00A6" w:rsidRDefault="00EC00A6">
      <w:pPr>
        <w:shd w:val="clear" w:color="auto" w:fill="FFFFFF"/>
        <w:jc w:val="both"/>
        <w:rPr>
          <w:rFonts w:ascii="Arial" w:hAnsi="Arial" w:cs="Arial"/>
          <w:color w:val="1C283D"/>
          <w:sz w:val="22"/>
          <w:szCs w:val="22"/>
          <w:lang w:eastAsia="tr-TR"/>
        </w:rPr>
      </w:pPr>
      <w:r>
        <w:rPr>
          <w:rFonts w:ascii="Arial" w:hAnsi="Arial" w:cs="Arial"/>
          <w:color w:val="1C283D"/>
          <w:sz w:val="22"/>
          <w:szCs w:val="22"/>
          <w:lang w:eastAsia="tr-TR"/>
        </w:rPr>
        <w:t>Gerçekleşen işlemlere ilişkin Takas Esasları;</w:t>
      </w:r>
    </w:p>
    <w:p w:rsidR="00EC00A6" w:rsidRDefault="00EC00A6">
      <w:pPr>
        <w:shd w:val="clear" w:color="auto" w:fill="FFFFFF"/>
        <w:jc w:val="both"/>
        <w:rPr>
          <w:rFonts w:ascii="Arial" w:hAnsi="Arial" w:cs="Arial"/>
          <w:color w:val="1C283D"/>
          <w:sz w:val="22"/>
          <w:szCs w:val="22"/>
          <w:lang w:eastAsia="tr-TR"/>
        </w:rPr>
      </w:pPr>
    </w:p>
    <w:p w:rsidR="00EC00A6" w:rsidRDefault="00EC00A6">
      <w:pPr>
        <w:numPr>
          <w:ilvl w:val="0"/>
          <w:numId w:val="18"/>
        </w:numPr>
        <w:shd w:val="clear" w:color="auto" w:fill="FFFFFF"/>
        <w:jc w:val="both"/>
        <w:rPr>
          <w:rFonts w:ascii="Arial" w:hAnsi="Arial" w:cs="Arial"/>
          <w:color w:val="1C283D"/>
          <w:sz w:val="22"/>
          <w:szCs w:val="22"/>
          <w:lang w:eastAsia="tr-TR"/>
        </w:rPr>
      </w:pPr>
      <w:r>
        <w:rPr>
          <w:rFonts w:ascii="Arial" w:hAnsi="Arial" w:cs="Arial"/>
          <w:color w:val="1C283D"/>
          <w:sz w:val="22"/>
          <w:szCs w:val="22"/>
          <w:lang w:eastAsia="tr-TR"/>
        </w:rPr>
        <w:t>İlgili borsa düzenlemelerinde</w:t>
      </w:r>
    </w:p>
    <w:p w:rsidR="00EC00A6" w:rsidRDefault="00EC00A6">
      <w:pPr>
        <w:numPr>
          <w:ilvl w:val="0"/>
          <w:numId w:val="18"/>
        </w:numPr>
        <w:shd w:val="clear" w:color="auto" w:fill="FFFFFF"/>
        <w:jc w:val="both"/>
        <w:rPr>
          <w:rFonts w:ascii="Arial" w:hAnsi="Arial" w:cs="Arial"/>
          <w:color w:val="1C283D"/>
          <w:sz w:val="22"/>
          <w:szCs w:val="22"/>
          <w:lang w:eastAsia="tr-TR"/>
        </w:rPr>
      </w:pPr>
      <w:r>
        <w:rPr>
          <w:rFonts w:ascii="Arial" w:hAnsi="Arial" w:cs="Arial"/>
          <w:color w:val="1C283D"/>
          <w:sz w:val="22"/>
          <w:szCs w:val="22"/>
          <w:lang w:eastAsia="tr-TR"/>
        </w:rPr>
        <w:t>Takasbank’ın “</w:t>
      </w:r>
      <w:r>
        <w:rPr>
          <w:rFonts w:ascii="Arial" w:hAnsi="Arial" w:cs="Arial"/>
          <w:i/>
          <w:iCs/>
          <w:color w:val="1C283D"/>
          <w:sz w:val="22"/>
          <w:szCs w:val="22"/>
          <w:lang w:eastAsia="tr-TR"/>
        </w:rPr>
        <w:t>üyelik, teminat, limit, takas, temerrüt, süreler, disiplin, gelir ve diğer konulara ilişkin</w:t>
      </w:r>
      <w:r>
        <w:rPr>
          <w:rFonts w:ascii="Arial" w:hAnsi="Arial" w:cs="Arial"/>
          <w:color w:val="1C283D"/>
          <w:sz w:val="22"/>
          <w:szCs w:val="22"/>
          <w:lang w:eastAsia="tr-TR"/>
        </w:rPr>
        <w:t xml:space="preserve">” ilan edilen yazılı usul esaslarında </w:t>
      </w:r>
    </w:p>
    <w:p w:rsidR="00EC00A6" w:rsidRDefault="00EC00A6">
      <w:pPr>
        <w:pStyle w:val="Default"/>
      </w:pPr>
    </w:p>
    <w:p w:rsidR="00EC00A6" w:rsidRDefault="00EC00A6">
      <w:pPr>
        <w:shd w:val="clear" w:color="auto" w:fill="FFFFFF"/>
        <w:jc w:val="both"/>
        <w:rPr>
          <w:rFonts w:ascii="Arial" w:hAnsi="Arial" w:cs="Arial"/>
          <w:color w:val="1C283D"/>
          <w:sz w:val="22"/>
          <w:szCs w:val="22"/>
          <w:lang w:eastAsia="tr-TR"/>
        </w:rPr>
      </w:pPr>
      <w:r>
        <w:rPr>
          <w:rFonts w:ascii="Arial" w:hAnsi="Arial" w:cs="Arial"/>
          <w:color w:val="1C283D"/>
          <w:sz w:val="22"/>
          <w:szCs w:val="22"/>
          <w:lang w:eastAsia="tr-TR"/>
        </w:rPr>
        <w:t xml:space="preserve">yer alır,  işlemler belirlenen çerçevede gerçekleştirilir. </w:t>
      </w:r>
    </w:p>
    <w:p w:rsidR="00EC00A6" w:rsidRDefault="00EC00A6">
      <w:pPr>
        <w:shd w:val="clear" w:color="auto" w:fill="FFFFFF"/>
        <w:jc w:val="both"/>
        <w:rPr>
          <w:rFonts w:ascii="Arial" w:hAnsi="Arial" w:cs="Arial"/>
          <w:color w:val="1C283D"/>
          <w:sz w:val="22"/>
          <w:szCs w:val="22"/>
          <w:lang w:eastAsia="tr-TR"/>
        </w:rPr>
      </w:pPr>
    </w:p>
    <w:p w:rsidR="00EC00A6" w:rsidRDefault="00EC00A6">
      <w:pPr>
        <w:spacing w:before="40" w:line="280" w:lineRule="exact"/>
        <w:rPr>
          <w:rFonts w:ascii="Arial" w:hAnsi="Arial" w:cs="Arial"/>
          <w:b/>
          <w:bCs/>
          <w:color w:val="1C283D"/>
          <w:sz w:val="22"/>
          <w:szCs w:val="22"/>
          <w:lang w:eastAsia="tr-TR"/>
        </w:rPr>
      </w:pPr>
      <w:r>
        <w:rPr>
          <w:rFonts w:ascii="Arial" w:hAnsi="Arial" w:cs="Arial"/>
          <w:b/>
          <w:bCs/>
          <w:color w:val="1C283D"/>
          <w:sz w:val="22"/>
          <w:szCs w:val="22"/>
          <w:lang w:eastAsia="tr-TR"/>
        </w:rPr>
        <w:t>11.</w:t>
      </w:r>
      <w:r>
        <w:rPr>
          <w:rFonts w:ascii="Arial" w:hAnsi="Arial" w:cs="Arial"/>
          <w:b/>
          <w:bCs/>
          <w:color w:val="1C283D"/>
          <w:sz w:val="22"/>
          <w:szCs w:val="22"/>
          <w:lang w:eastAsia="tr-TR"/>
        </w:rPr>
        <w:tab/>
        <w:t>GERÇEKLEŞEN EMİRLERİN İPTALİNE İLİŞKİN ESASLARI</w:t>
      </w:r>
    </w:p>
    <w:p w:rsidR="00EC00A6" w:rsidRDefault="00EC00A6">
      <w:pPr>
        <w:shd w:val="clear" w:color="auto" w:fill="FFFFFF"/>
        <w:jc w:val="both"/>
        <w:rPr>
          <w:rFonts w:ascii="Arial" w:hAnsi="Arial" w:cs="Arial"/>
          <w:color w:val="1C283D"/>
          <w:sz w:val="22"/>
          <w:szCs w:val="22"/>
          <w:lang w:eastAsia="tr-TR"/>
        </w:rPr>
      </w:pPr>
    </w:p>
    <w:p w:rsidR="00EC00A6" w:rsidRDefault="00EC00A6">
      <w:pPr>
        <w:jc w:val="both"/>
        <w:rPr>
          <w:rFonts w:ascii="Arial" w:hAnsi="Arial" w:cs="Arial"/>
          <w:color w:val="1C283D"/>
          <w:sz w:val="22"/>
          <w:szCs w:val="22"/>
          <w:lang w:eastAsia="tr-TR"/>
        </w:rPr>
      </w:pPr>
      <w:r>
        <w:rPr>
          <w:rFonts w:ascii="Arial" w:hAnsi="Arial" w:cs="Arial"/>
          <w:color w:val="1C283D"/>
          <w:sz w:val="22"/>
          <w:szCs w:val="22"/>
          <w:lang w:eastAsia="tr-TR"/>
        </w:rPr>
        <w:t>Borsa Istanbul bünyesinde mevcut piyasalarda gerçekleşen Sermaye Piyasası Araçları ile ilgili işlemlerin iptali Borsa İstanbul’un yönetmelik, genelge ve diğer özel düzenlemelerinde öngörülen şartlar ve esaslar çerçevesinde gerçekleştirilir.</w:t>
      </w:r>
    </w:p>
    <w:p w:rsidR="00EC00A6" w:rsidRDefault="00EC00A6">
      <w:pPr>
        <w:jc w:val="both"/>
        <w:rPr>
          <w:rFonts w:ascii="Arial" w:hAnsi="Arial" w:cs="Arial"/>
          <w:color w:val="1C283D"/>
          <w:sz w:val="22"/>
          <w:szCs w:val="22"/>
          <w:lang w:eastAsia="tr-TR"/>
        </w:rPr>
      </w:pPr>
    </w:p>
    <w:p w:rsidR="00EC00A6" w:rsidRDefault="00EC00A6">
      <w:pPr>
        <w:spacing w:before="40" w:line="280" w:lineRule="exact"/>
        <w:rPr>
          <w:rFonts w:ascii="Arial" w:hAnsi="Arial" w:cs="Arial"/>
          <w:b/>
          <w:bCs/>
          <w:sz w:val="22"/>
          <w:szCs w:val="22"/>
        </w:rPr>
      </w:pPr>
      <w:r>
        <w:rPr>
          <w:rFonts w:ascii="Arial" w:hAnsi="Arial" w:cs="Arial"/>
          <w:b/>
          <w:bCs/>
          <w:sz w:val="22"/>
          <w:szCs w:val="22"/>
        </w:rPr>
        <w:t>12.</w:t>
      </w:r>
      <w:r>
        <w:rPr>
          <w:rFonts w:ascii="Arial" w:hAnsi="Arial" w:cs="Arial"/>
          <w:b/>
          <w:bCs/>
          <w:sz w:val="22"/>
          <w:szCs w:val="22"/>
        </w:rPr>
        <w:tab/>
        <w:t>DİĞER MÜŞTERİ TALİMATLARI</w:t>
      </w:r>
    </w:p>
    <w:p w:rsidR="00EC00A6" w:rsidRDefault="00EC00A6">
      <w:pPr>
        <w:spacing w:before="40" w:line="280" w:lineRule="exact"/>
        <w:rPr>
          <w:rFonts w:ascii="Arial" w:hAnsi="Arial" w:cs="Arial"/>
          <w:b/>
          <w:bCs/>
          <w:sz w:val="22"/>
          <w:szCs w:val="22"/>
        </w:rPr>
      </w:pPr>
    </w:p>
    <w:p w:rsidR="00EC00A6" w:rsidRDefault="00EC00A6">
      <w:pPr>
        <w:pStyle w:val="BodyTextIndent2"/>
        <w:ind w:left="0"/>
        <w:rPr>
          <w:rStyle w:val="Strong"/>
          <w:rFonts w:ascii="Arial" w:hAnsi="Arial" w:cs="Arial"/>
          <w:b w:val="0"/>
          <w:bCs w:val="0"/>
        </w:rPr>
      </w:pPr>
      <w:r>
        <w:rPr>
          <w:rStyle w:val="Strong"/>
          <w:rFonts w:ascii="Arial" w:hAnsi="Arial" w:cs="Arial"/>
          <w:b w:val="0"/>
          <w:bCs w:val="0"/>
        </w:rPr>
        <w:t>Alım satım emri niteliğinde olmayan ancak müşteri hesabı ile ilişkili olarak EFT, havale, virman, teminat yatırma, teminat çekme, talep toplama süreciyle borsa dışında halka arzlara katılım ve benzeri talepler; operasyonel süreçler ve ilişkili diğer prosedürler çerçevesinde ve “müşteriler arasında çıkar çatışmasına yol açmayacak şekilde” ve zaman önceliği sırasında adil ve en hızlı şekilde yerine getirilir.</w:t>
      </w:r>
    </w:p>
    <w:p w:rsidR="00EC00A6" w:rsidRDefault="00EC00A6">
      <w:pPr>
        <w:pStyle w:val="BodyTextIndent2"/>
        <w:ind w:left="0"/>
        <w:rPr>
          <w:rStyle w:val="Strong"/>
          <w:rFonts w:ascii="Arial" w:hAnsi="Arial" w:cs="Arial"/>
          <w:b w:val="0"/>
          <w:bCs w:val="0"/>
        </w:rPr>
      </w:pPr>
    </w:p>
    <w:p w:rsidR="00EC00A6" w:rsidRDefault="00EC00A6">
      <w:pPr>
        <w:spacing w:before="40" w:line="280" w:lineRule="exact"/>
        <w:rPr>
          <w:rFonts w:ascii="Arial" w:hAnsi="Arial" w:cs="Arial"/>
          <w:b/>
          <w:bCs/>
          <w:sz w:val="22"/>
          <w:szCs w:val="22"/>
        </w:rPr>
      </w:pPr>
      <w:r>
        <w:rPr>
          <w:rFonts w:ascii="Arial" w:hAnsi="Arial" w:cs="Arial"/>
          <w:b/>
          <w:bCs/>
          <w:sz w:val="22"/>
          <w:szCs w:val="22"/>
        </w:rPr>
        <w:t>13.</w:t>
      </w:r>
      <w:r>
        <w:rPr>
          <w:rFonts w:ascii="Arial" w:hAnsi="Arial" w:cs="Arial"/>
          <w:b/>
          <w:bCs/>
          <w:sz w:val="22"/>
          <w:szCs w:val="22"/>
        </w:rPr>
        <w:tab/>
        <w:t>BİRLİKTE ÇALIŞILACAK KURUMLAR</w:t>
      </w:r>
    </w:p>
    <w:p w:rsidR="00EC00A6" w:rsidRDefault="00EC00A6">
      <w:pPr>
        <w:ind w:left="360"/>
        <w:rPr>
          <w:rStyle w:val="Strong"/>
          <w:rFonts w:ascii="Arial" w:hAnsi="Arial" w:cs="Arial"/>
          <w:b w:val="0"/>
          <w:bCs w:val="0"/>
          <w:color w:val="3A4042"/>
          <w:sz w:val="22"/>
          <w:szCs w:val="22"/>
        </w:rPr>
      </w:pPr>
    </w:p>
    <w:p w:rsidR="00EC00A6" w:rsidRDefault="00EC00A6">
      <w:pPr>
        <w:pStyle w:val="BodyText2"/>
      </w:pPr>
      <w:r>
        <w:t xml:space="preserve">Emir iletimine aracılık sözleşmesi akdedilen kurumlarla birlikte çalışılacak olup işbu dökümanın yürürlük tarihi itibariyle sadece Tekstil Bankası A.Ş. ile sözleşme akdedilmiştir.  </w:t>
      </w:r>
    </w:p>
    <w:p w:rsidR="00EC00A6" w:rsidRDefault="00EC00A6">
      <w:pPr>
        <w:shd w:val="clear" w:color="auto" w:fill="FFFFFF"/>
        <w:jc w:val="both"/>
        <w:rPr>
          <w:rFonts w:cs="Times New Roman"/>
          <w:color w:val="1C283D"/>
          <w:lang w:eastAsia="tr-TR"/>
        </w:rPr>
      </w:pPr>
    </w:p>
    <w:p w:rsidR="00EC00A6" w:rsidRDefault="00EC00A6">
      <w:pPr>
        <w:spacing w:before="40" w:line="280" w:lineRule="exact"/>
        <w:rPr>
          <w:rFonts w:ascii="Arial" w:hAnsi="Arial" w:cs="Arial"/>
          <w:b/>
          <w:bCs/>
          <w:lang w:val="tr-TR"/>
        </w:rPr>
      </w:pPr>
      <w:r>
        <w:rPr>
          <w:rFonts w:ascii="Arial" w:hAnsi="Arial" w:cs="Arial"/>
          <w:b/>
          <w:bCs/>
          <w:sz w:val="22"/>
          <w:szCs w:val="22"/>
        </w:rPr>
        <w:t>14.</w:t>
      </w:r>
      <w:r>
        <w:rPr>
          <w:rFonts w:ascii="Arial" w:hAnsi="Arial" w:cs="Arial"/>
          <w:b/>
          <w:bCs/>
          <w:sz w:val="22"/>
          <w:szCs w:val="22"/>
        </w:rPr>
        <w:tab/>
        <w:t>OLASI ÇIKAR ÇATIŞMALARI VE TEDBİRLER</w:t>
      </w:r>
    </w:p>
    <w:p w:rsidR="00EC00A6" w:rsidRDefault="00EC00A6">
      <w:pPr>
        <w:tabs>
          <w:tab w:val="left" w:pos="566"/>
        </w:tabs>
        <w:spacing w:line="280" w:lineRule="exact"/>
        <w:jc w:val="both"/>
        <w:rPr>
          <w:rFonts w:ascii="Arial" w:hAnsi="Arial" w:cs="Arial"/>
          <w:b/>
          <w:bCs/>
          <w:lang w:val="tr-TR"/>
        </w:rPr>
      </w:pPr>
    </w:p>
    <w:p w:rsidR="00EC00A6" w:rsidRDefault="00EC00A6">
      <w:pPr>
        <w:tabs>
          <w:tab w:val="left" w:pos="566"/>
        </w:tabs>
        <w:spacing w:line="280" w:lineRule="exact"/>
        <w:jc w:val="both"/>
        <w:rPr>
          <w:rFonts w:ascii="Arial" w:eastAsia="?????? Pro W3" w:hAnsi="Arial" w:cs="Arial"/>
          <w:sz w:val="22"/>
          <w:szCs w:val="22"/>
          <w:lang w:val="tr-TR"/>
        </w:rPr>
      </w:pPr>
      <w:r>
        <w:rPr>
          <w:rFonts w:ascii="Arial" w:eastAsia="?????? Pro W3" w:hAnsi="Arial" w:cs="Arial"/>
          <w:sz w:val="22"/>
          <w:szCs w:val="22"/>
          <w:lang w:val="tr-TR"/>
        </w:rPr>
        <w:t>Emir gerçekleştirme süreçlerinde, çıkar çatışmasına sebebiyet verecek durumlardan kaçınılır ve  süreç ilişkili tüm olası çıkar çatışmalarına yönelik değerlendirmeler ile çatışmaların çözümünde ve ek tedbirler geliştirilmesinde asgari “</w:t>
      </w:r>
      <w:r>
        <w:rPr>
          <w:rFonts w:ascii="Arial" w:eastAsia="?????? Pro W3" w:hAnsi="Arial" w:cs="Arial"/>
          <w:b/>
          <w:bCs/>
          <w:i/>
          <w:iCs/>
          <w:sz w:val="22"/>
          <w:szCs w:val="22"/>
          <w:lang w:val="tr-TR"/>
        </w:rPr>
        <w:t>Çıkar Çatışmaları Politikaları ve Kurumsal Etik Değerler</w:t>
      </w:r>
      <w:r>
        <w:rPr>
          <w:rFonts w:ascii="Arial" w:eastAsia="?????? Pro W3" w:hAnsi="Arial" w:cs="Arial"/>
          <w:b/>
          <w:bCs/>
          <w:sz w:val="22"/>
          <w:szCs w:val="22"/>
          <w:lang w:val="tr-TR"/>
        </w:rPr>
        <w:t xml:space="preserve"> </w:t>
      </w:r>
      <w:r>
        <w:rPr>
          <w:rFonts w:ascii="Arial" w:eastAsia="?????? Pro W3" w:hAnsi="Arial" w:cs="Arial"/>
          <w:sz w:val="22"/>
          <w:szCs w:val="22"/>
          <w:lang w:val="tr-TR"/>
        </w:rPr>
        <w:t xml:space="preserve">“ dökümanımızda yer alan etik değerler, davranış kuralları ve diğer esaslar çerçevesinde hareket edilecektir.  </w:t>
      </w:r>
    </w:p>
    <w:p w:rsidR="00EC00A6" w:rsidRDefault="00EC00A6">
      <w:pPr>
        <w:jc w:val="both"/>
        <w:rPr>
          <w:rStyle w:val="Strong"/>
          <w:rFonts w:ascii="Arial" w:hAnsi="Arial" w:cs="Arial"/>
          <w:b w:val="0"/>
          <w:bCs w:val="0"/>
          <w:color w:val="3A4042"/>
          <w:sz w:val="22"/>
          <w:szCs w:val="22"/>
        </w:rPr>
      </w:pPr>
    </w:p>
    <w:p w:rsidR="00EC00A6" w:rsidRDefault="00EC00A6">
      <w:pPr>
        <w:spacing w:before="40" w:line="280" w:lineRule="exact"/>
        <w:rPr>
          <w:rFonts w:ascii="Arial" w:hAnsi="Arial" w:cs="Arial"/>
          <w:b/>
          <w:bCs/>
          <w:sz w:val="22"/>
          <w:szCs w:val="22"/>
        </w:rPr>
      </w:pPr>
      <w:r>
        <w:rPr>
          <w:rFonts w:ascii="Arial" w:hAnsi="Arial" w:cs="Arial"/>
          <w:b/>
          <w:bCs/>
          <w:sz w:val="22"/>
          <w:szCs w:val="22"/>
        </w:rPr>
        <w:t>15.</w:t>
      </w:r>
      <w:r>
        <w:rPr>
          <w:rFonts w:ascii="Arial" w:hAnsi="Arial" w:cs="Arial"/>
          <w:b/>
          <w:bCs/>
          <w:sz w:val="22"/>
          <w:szCs w:val="22"/>
        </w:rPr>
        <w:tab/>
        <w:t>İLİŞKİLİ PROSEDÜRLER</w:t>
      </w:r>
    </w:p>
    <w:p w:rsidR="00EC00A6" w:rsidRDefault="00EC00A6">
      <w:pPr>
        <w:jc w:val="both"/>
        <w:rPr>
          <w:rFonts w:cs="Times New Roman"/>
          <w:b/>
          <w:bCs/>
        </w:rPr>
      </w:pPr>
    </w:p>
    <w:p w:rsidR="00EC00A6" w:rsidRDefault="00EC00A6">
      <w:pPr>
        <w:tabs>
          <w:tab w:val="left" w:pos="566"/>
        </w:tabs>
        <w:spacing w:line="280" w:lineRule="exact"/>
        <w:jc w:val="both"/>
        <w:rPr>
          <w:rFonts w:ascii="Arial" w:eastAsia="?????? Pro W3" w:hAnsi="Arial" w:cs="Arial"/>
          <w:sz w:val="22"/>
          <w:szCs w:val="22"/>
          <w:lang w:val="tr-TR"/>
        </w:rPr>
      </w:pPr>
      <w:r>
        <w:rPr>
          <w:rFonts w:ascii="Arial" w:eastAsia="?????? Pro W3" w:hAnsi="Arial" w:cs="Arial"/>
          <w:sz w:val="22"/>
          <w:szCs w:val="22"/>
          <w:lang w:val="tr-TR"/>
        </w:rPr>
        <w:t>Bu prosedürde yer almayan hususlar Kurumumuzun Yatırım Danışmanlığı ve ilişkili diğer prosedürlerinde belirlenen esaslar çerçevesinde değerlendirilir.</w:t>
      </w:r>
    </w:p>
    <w:p w:rsidR="00EC00A6" w:rsidRDefault="00EC00A6">
      <w:pPr>
        <w:tabs>
          <w:tab w:val="left" w:pos="566"/>
        </w:tabs>
        <w:spacing w:line="280" w:lineRule="exact"/>
        <w:jc w:val="both"/>
        <w:rPr>
          <w:rFonts w:eastAsia="?????? Pro W3" w:cs="Times New Roman"/>
          <w:lang w:val="tr-TR"/>
        </w:rPr>
      </w:pPr>
    </w:p>
    <w:p w:rsidR="00EC00A6" w:rsidRDefault="00EC00A6">
      <w:pPr>
        <w:spacing w:before="40" w:line="280" w:lineRule="exact"/>
        <w:rPr>
          <w:rFonts w:ascii="Arial" w:hAnsi="Arial" w:cs="Arial"/>
          <w:b/>
          <w:bCs/>
          <w:lang w:val="tr-TR"/>
        </w:rPr>
      </w:pPr>
      <w:r>
        <w:rPr>
          <w:rFonts w:ascii="Arial" w:hAnsi="Arial" w:cs="Arial"/>
          <w:b/>
          <w:bCs/>
          <w:sz w:val="22"/>
          <w:szCs w:val="22"/>
        </w:rPr>
        <w:t>16.</w:t>
      </w:r>
      <w:r>
        <w:rPr>
          <w:rFonts w:ascii="Arial" w:hAnsi="Arial" w:cs="Arial"/>
          <w:b/>
          <w:bCs/>
          <w:sz w:val="22"/>
          <w:szCs w:val="22"/>
        </w:rPr>
        <w:tab/>
        <w:t>GÖZETİM VE DENETİM</w:t>
      </w:r>
      <w:r>
        <w:rPr>
          <w:rFonts w:ascii="Arial" w:hAnsi="Arial" w:cs="Arial"/>
          <w:b/>
          <w:bCs/>
          <w:lang w:val="tr-TR"/>
        </w:rPr>
        <w:t xml:space="preserve"> </w:t>
      </w:r>
    </w:p>
    <w:p w:rsidR="00EC00A6" w:rsidRDefault="00EC00A6">
      <w:pPr>
        <w:jc w:val="both"/>
        <w:rPr>
          <w:rFonts w:cs="Times New Roman"/>
          <w:b/>
          <w:bCs/>
        </w:rPr>
      </w:pPr>
    </w:p>
    <w:p w:rsidR="00EC00A6" w:rsidRDefault="00EC00A6">
      <w:pPr>
        <w:tabs>
          <w:tab w:val="left" w:pos="566"/>
        </w:tabs>
        <w:spacing w:line="280" w:lineRule="exact"/>
        <w:jc w:val="both"/>
        <w:rPr>
          <w:rFonts w:ascii="Arial" w:eastAsia="?????? Pro W3" w:hAnsi="Arial" w:cs="Arial"/>
          <w:sz w:val="22"/>
          <w:szCs w:val="22"/>
          <w:lang w:val="tr-TR"/>
        </w:rPr>
      </w:pPr>
      <w:r>
        <w:rPr>
          <w:rFonts w:ascii="Arial" w:eastAsia="?????? Pro W3" w:hAnsi="Arial" w:cs="Arial"/>
          <w:sz w:val="22"/>
          <w:szCs w:val="22"/>
          <w:lang w:val="tr-TR"/>
        </w:rPr>
        <w:t xml:space="preserve">Bu prosedür kapsamında belirtilen hususlar Şirket müfettişliği tarafından olağan denetim süreçlerinde değerlendirilir ve rapor edilir. </w:t>
      </w:r>
    </w:p>
    <w:p w:rsidR="00EC00A6" w:rsidRDefault="00EC00A6">
      <w:pPr>
        <w:tabs>
          <w:tab w:val="left" w:pos="566"/>
        </w:tabs>
        <w:spacing w:line="280" w:lineRule="exact"/>
        <w:jc w:val="both"/>
        <w:rPr>
          <w:rFonts w:ascii="Arial" w:eastAsia="?????? Pro W3" w:hAnsi="Arial" w:cs="Arial"/>
          <w:sz w:val="22"/>
          <w:szCs w:val="22"/>
          <w:lang w:val="tr-TR"/>
        </w:rPr>
      </w:pPr>
    </w:p>
    <w:p w:rsidR="00EC00A6" w:rsidRDefault="00EC00A6">
      <w:pPr>
        <w:tabs>
          <w:tab w:val="left" w:pos="566"/>
        </w:tabs>
        <w:spacing w:line="280" w:lineRule="exact"/>
        <w:jc w:val="both"/>
        <w:rPr>
          <w:rFonts w:ascii="Arial" w:eastAsia="?????? Pro W3" w:hAnsi="Arial" w:cs="Arial"/>
          <w:sz w:val="22"/>
          <w:szCs w:val="22"/>
          <w:lang w:val="tr-TR"/>
        </w:rPr>
      </w:pPr>
      <w:r>
        <w:rPr>
          <w:rFonts w:ascii="Arial" w:eastAsia="?????? Pro W3" w:hAnsi="Arial" w:cs="Arial"/>
          <w:sz w:val="22"/>
          <w:szCs w:val="22"/>
          <w:lang w:val="tr-TR"/>
        </w:rPr>
        <w:t>Denetim birimleri bu dökümanda öngörülen hususlar haricinde de yapacakları denetim faaliyetleri sırasında kurumsal değerleri dikkate alır ve aykırı nitelikte herhangi bir somut tespit / değerlendirmeleri olması halinde rapor ederler.</w:t>
      </w:r>
    </w:p>
    <w:p w:rsidR="00EC00A6" w:rsidRDefault="00EC00A6">
      <w:pPr>
        <w:rPr>
          <w:rStyle w:val="Strong"/>
          <w:rFonts w:ascii="Arial" w:hAnsi="Arial" w:cs="Arial"/>
          <w:b w:val="0"/>
          <w:bCs w:val="0"/>
          <w:color w:val="3A4042"/>
          <w:sz w:val="22"/>
          <w:szCs w:val="22"/>
        </w:rPr>
      </w:pPr>
    </w:p>
    <w:p w:rsidR="00EC00A6" w:rsidRDefault="00EC00A6">
      <w:pPr>
        <w:spacing w:before="40" w:line="280" w:lineRule="exact"/>
        <w:rPr>
          <w:rFonts w:ascii="Arial" w:hAnsi="Arial" w:cs="Arial"/>
          <w:b/>
          <w:bCs/>
          <w:sz w:val="22"/>
          <w:szCs w:val="22"/>
        </w:rPr>
      </w:pPr>
      <w:r>
        <w:rPr>
          <w:rFonts w:ascii="Arial" w:hAnsi="Arial" w:cs="Arial"/>
          <w:b/>
          <w:bCs/>
          <w:sz w:val="22"/>
          <w:szCs w:val="22"/>
        </w:rPr>
        <w:t>17.</w:t>
      </w:r>
      <w:r>
        <w:rPr>
          <w:rFonts w:ascii="Arial" w:hAnsi="Arial" w:cs="Arial"/>
          <w:b/>
          <w:bCs/>
          <w:sz w:val="22"/>
          <w:szCs w:val="22"/>
        </w:rPr>
        <w:tab/>
        <w:t>YÜRÜRLÜK</w:t>
      </w:r>
    </w:p>
    <w:p w:rsidR="00EC00A6" w:rsidRDefault="00EC00A6">
      <w:pPr>
        <w:pStyle w:val="BodyText3"/>
        <w:rPr>
          <w:rFonts w:ascii="Arial" w:hAnsi="Arial" w:cs="Arial"/>
          <w:sz w:val="22"/>
          <w:szCs w:val="22"/>
        </w:rPr>
      </w:pPr>
      <w:bookmarkStart w:id="0" w:name="_GoBack"/>
      <w:bookmarkEnd w:id="0"/>
      <w:r>
        <w:rPr>
          <w:rFonts w:ascii="Arial" w:hAnsi="Arial" w:cs="Arial"/>
          <w:sz w:val="22"/>
          <w:szCs w:val="22"/>
        </w:rPr>
        <w:t xml:space="preserve">Bu döküman Yönetim Kurulu’nun ……………………  tarih ve ……………………. sayılı kararı ile kabul edilerek yürürlüğe girmiştir. </w:t>
      </w:r>
    </w:p>
    <w:sectPr w:rsidR="00EC00A6" w:rsidSect="00EC00A6">
      <w:headerReference w:type="default" r:id="rId7"/>
      <w:footerReference w:type="default" r:id="rId8"/>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0A6" w:rsidRDefault="00EC00A6">
      <w:pPr>
        <w:rPr>
          <w:rFonts w:cs="Times New Roman"/>
        </w:rPr>
      </w:pPr>
      <w:r>
        <w:rPr>
          <w:rFonts w:cs="Times New Roman"/>
        </w:rPr>
        <w:separator/>
      </w:r>
    </w:p>
  </w:endnote>
  <w:endnote w:type="continuationSeparator" w:id="0">
    <w:p w:rsidR="00EC00A6" w:rsidRDefault="00EC00A6">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 Pro W3">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0A6" w:rsidRDefault="00EC00A6">
    <w:pPr>
      <w:pStyle w:val="Footer"/>
      <w:framePr w:w="433" w:wrap="auto" w:vAnchor="text" w:hAnchor="page" w:x="5761" w:y="9"/>
      <w:jc w:val="center"/>
      <w:rPr>
        <w:rStyle w:val="PageNumber"/>
        <w:b/>
        <w:bCs/>
      </w:rPr>
    </w:pPr>
    <w:r>
      <w:rPr>
        <w:rStyle w:val="PageNumber"/>
        <w:b/>
        <w:bCs/>
      </w:rPr>
      <w:fldChar w:fldCharType="begin"/>
    </w:r>
    <w:r>
      <w:rPr>
        <w:rStyle w:val="PageNumber"/>
        <w:b/>
        <w:bCs/>
      </w:rPr>
      <w:instrText xml:space="preserve">PAGE  </w:instrText>
    </w:r>
    <w:r>
      <w:rPr>
        <w:rStyle w:val="PageNumber"/>
        <w:b/>
        <w:bCs/>
      </w:rPr>
      <w:fldChar w:fldCharType="separate"/>
    </w:r>
    <w:r>
      <w:rPr>
        <w:rStyle w:val="PageNumber"/>
        <w:b/>
        <w:bCs/>
        <w:noProof/>
      </w:rPr>
      <w:t>1</w:t>
    </w:r>
    <w:r>
      <w:rPr>
        <w:rStyle w:val="PageNumber"/>
        <w:b/>
        <w:bCs/>
      </w:rPr>
      <w:fldChar w:fldCharType="end"/>
    </w:r>
  </w:p>
  <w:p w:rsidR="00EC00A6" w:rsidRDefault="00EC00A6">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0A6" w:rsidRDefault="00EC00A6">
      <w:pPr>
        <w:rPr>
          <w:rFonts w:cs="Times New Roman"/>
        </w:rPr>
      </w:pPr>
      <w:r>
        <w:rPr>
          <w:rFonts w:cs="Times New Roman"/>
        </w:rPr>
        <w:separator/>
      </w:r>
    </w:p>
  </w:footnote>
  <w:footnote w:type="continuationSeparator" w:id="0">
    <w:p w:rsidR="00EC00A6" w:rsidRDefault="00EC00A6">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0A6" w:rsidRDefault="00EC00A6">
    <w:pPr>
      <w:pStyle w:val="Header"/>
      <w:rPr>
        <w:rFonts w:cs="Times New Roman"/>
        <w:b/>
        <w:bCs/>
      </w:rPr>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61.2pt;margin-top:-6.65pt;width:2in;height:21.4pt;z-index:251660288" o:allowincell="f">
          <v:imagedata r:id="rId1" o:title=""/>
          <w10:wrap type="topAndBottom"/>
        </v:shape>
      </w:pict>
    </w:r>
  </w:p>
  <w:p w:rsidR="00EC00A6" w:rsidRDefault="00EC00A6">
    <w:pPr>
      <w:pStyle w:val="Header"/>
      <w:tabs>
        <w:tab w:val="clear" w:pos="8306"/>
        <w:tab w:val="right" w:pos="9356"/>
      </w:tabs>
      <w:ind w:right="-1050"/>
      <w:jc w:val="center"/>
      <w:rPr>
        <w:rFonts w:cs="Times New Roman"/>
      </w:rPr>
    </w:pPr>
    <w:r>
      <w:rPr>
        <w:noProof/>
        <w:lang w:val="tr-TR" w:eastAsia="tr-TR"/>
      </w:rPr>
      <w:pict>
        <v:line id="_x0000_s2050" style="position:absolute;left:0;text-align:left;z-index:251661312" from="-61.2pt,17.85pt" to="471.6pt,17.85pt" o:allowincell="f" strokeweight="1.5pt"/>
      </w:pict>
    </w:r>
    <w:r>
      <w:rPr>
        <w:rFonts w:cs="Times New Roman"/>
      </w:rPr>
      <w:t xml:space="preserve">                                                                                                 EMİR GERÇEKLEŞTİRME POLİTİKALARI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57E2"/>
    <w:multiLevelType w:val="multilevel"/>
    <w:tmpl w:val="7FBCB7B8"/>
    <w:lvl w:ilvl="0">
      <w:start w:val="6"/>
      <w:numFmt w:val="decimal"/>
      <w:lvlText w:val="%1"/>
      <w:lvlJc w:val="left"/>
      <w:pPr>
        <w:tabs>
          <w:tab w:val="num" w:pos="720"/>
        </w:tabs>
        <w:ind w:left="720" w:hanging="720"/>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720"/>
        </w:tabs>
        <w:ind w:left="720" w:hanging="72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1">
    <w:nsid w:val="02A47C2A"/>
    <w:multiLevelType w:val="hybridMultilevel"/>
    <w:tmpl w:val="8DA228A6"/>
    <w:lvl w:ilvl="0" w:tplc="041F0005">
      <w:start w:val="1"/>
      <w:numFmt w:val="bullet"/>
      <w:lvlText w:val=""/>
      <w:lvlJc w:val="left"/>
      <w:pPr>
        <w:ind w:left="720" w:hanging="360"/>
      </w:pPr>
      <w:rPr>
        <w:rFonts w:ascii="Wingdings" w:hAnsi="Wingdings" w:cs="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
    <w:nsid w:val="03766337"/>
    <w:multiLevelType w:val="singleLevel"/>
    <w:tmpl w:val="DCF2E15E"/>
    <w:lvl w:ilvl="0">
      <w:start w:val="1"/>
      <w:numFmt w:val="decimal"/>
      <w:lvlText w:val="%1."/>
      <w:lvlJc w:val="left"/>
      <w:pPr>
        <w:tabs>
          <w:tab w:val="num" w:pos="360"/>
        </w:tabs>
        <w:ind w:left="360" w:hanging="360"/>
      </w:pPr>
      <w:rPr>
        <w:rFonts w:ascii="Times New Roman" w:eastAsia="Times New Roman" w:hAnsi="Times New Roman" w:hint="default"/>
      </w:rPr>
    </w:lvl>
  </w:abstractNum>
  <w:abstractNum w:abstractNumId="3">
    <w:nsid w:val="04CB00FB"/>
    <w:multiLevelType w:val="hybridMultilevel"/>
    <w:tmpl w:val="2AEC189A"/>
    <w:lvl w:ilvl="0" w:tplc="07FEF19A">
      <w:start w:val="4"/>
      <w:numFmt w:val="bullet"/>
      <w:lvlText w:val="-"/>
      <w:lvlJc w:val="left"/>
      <w:pPr>
        <w:tabs>
          <w:tab w:val="num" w:pos="1080"/>
        </w:tabs>
        <w:ind w:left="1080" w:hanging="72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11BD2054"/>
    <w:multiLevelType w:val="multilevel"/>
    <w:tmpl w:val="FEC6876C"/>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isLgl/>
      <w:lvlText w:val="%1.%2."/>
      <w:lvlJc w:val="left"/>
      <w:pPr>
        <w:tabs>
          <w:tab w:val="num" w:pos="420"/>
        </w:tabs>
        <w:ind w:left="420" w:hanging="420"/>
      </w:pPr>
      <w:rPr>
        <w:rFonts w:ascii="Times New Roman" w:hAnsi="Times New Roman" w:cs="Times New Roman"/>
        <w:b/>
        <w:bCs/>
        <w:i w:val="0"/>
        <w:iCs w:val="0"/>
      </w:rPr>
    </w:lvl>
    <w:lvl w:ilvl="2">
      <w:start w:val="1"/>
      <w:numFmt w:val="decimal"/>
      <w:isLgl/>
      <w:lvlText w:val="%1.%2.%3."/>
      <w:lvlJc w:val="left"/>
      <w:pPr>
        <w:tabs>
          <w:tab w:val="num" w:pos="720"/>
        </w:tabs>
        <w:ind w:left="720" w:hanging="720"/>
      </w:pPr>
      <w:rPr>
        <w:rFonts w:ascii="Times New Roman" w:hAnsi="Times New Roman" w:cs="Times New Roman" w:hint="default"/>
        <w:b w:val="0"/>
        <w:bCs w:val="0"/>
      </w:rPr>
    </w:lvl>
    <w:lvl w:ilvl="3">
      <w:start w:val="1"/>
      <w:numFmt w:val="decimal"/>
      <w:isLgl/>
      <w:lvlText w:val="%1.%2.%3.%4."/>
      <w:lvlJc w:val="left"/>
      <w:pPr>
        <w:tabs>
          <w:tab w:val="num" w:pos="720"/>
        </w:tabs>
        <w:ind w:left="720" w:hanging="720"/>
      </w:pPr>
      <w:rPr>
        <w:rFonts w:ascii="Times New Roman" w:hAnsi="Times New Roman" w:cs="Times New Roman" w:hint="default"/>
        <w:b w:val="0"/>
        <w:bCs w:val="0"/>
      </w:rPr>
    </w:lvl>
    <w:lvl w:ilvl="4">
      <w:start w:val="1"/>
      <w:numFmt w:val="decimal"/>
      <w:isLgl/>
      <w:lvlText w:val="%1.%2.%3.%4.%5."/>
      <w:lvlJc w:val="left"/>
      <w:pPr>
        <w:tabs>
          <w:tab w:val="num" w:pos="1080"/>
        </w:tabs>
        <w:ind w:left="1080" w:hanging="1080"/>
      </w:pPr>
      <w:rPr>
        <w:rFonts w:ascii="Times New Roman" w:hAnsi="Times New Roman" w:cs="Times New Roman" w:hint="default"/>
        <w:b w:val="0"/>
        <w:bCs w:val="0"/>
      </w:rPr>
    </w:lvl>
    <w:lvl w:ilvl="5">
      <w:start w:val="1"/>
      <w:numFmt w:val="decimal"/>
      <w:isLgl/>
      <w:lvlText w:val="%1.%2.%3.%4.%5.%6."/>
      <w:lvlJc w:val="left"/>
      <w:pPr>
        <w:tabs>
          <w:tab w:val="num" w:pos="1080"/>
        </w:tabs>
        <w:ind w:left="1080" w:hanging="1080"/>
      </w:pPr>
      <w:rPr>
        <w:rFonts w:ascii="Times New Roman" w:hAnsi="Times New Roman" w:cs="Times New Roman" w:hint="default"/>
        <w:b w:val="0"/>
        <w:bCs w:val="0"/>
      </w:rPr>
    </w:lvl>
    <w:lvl w:ilvl="6">
      <w:start w:val="1"/>
      <w:numFmt w:val="decimal"/>
      <w:isLgl/>
      <w:lvlText w:val="%1.%2.%3.%4.%5.%6.%7."/>
      <w:lvlJc w:val="left"/>
      <w:pPr>
        <w:tabs>
          <w:tab w:val="num" w:pos="1440"/>
        </w:tabs>
        <w:ind w:left="1440" w:hanging="1440"/>
      </w:pPr>
      <w:rPr>
        <w:rFonts w:ascii="Times New Roman" w:hAnsi="Times New Roman" w:cs="Times New Roman" w:hint="default"/>
        <w:b w:val="0"/>
        <w:bCs w:val="0"/>
      </w:rPr>
    </w:lvl>
    <w:lvl w:ilvl="7">
      <w:start w:val="1"/>
      <w:numFmt w:val="decimal"/>
      <w:isLgl/>
      <w:lvlText w:val="%1.%2.%3.%4.%5.%6.%7.%8."/>
      <w:lvlJc w:val="left"/>
      <w:pPr>
        <w:tabs>
          <w:tab w:val="num" w:pos="1440"/>
        </w:tabs>
        <w:ind w:left="1440" w:hanging="1440"/>
      </w:pPr>
      <w:rPr>
        <w:rFonts w:ascii="Times New Roman" w:hAnsi="Times New Roman" w:cs="Times New Roman" w:hint="default"/>
        <w:b w:val="0"/>
        <w:bCs w:val="0"/>
      </w:rPr>
    </w:lvl>
    <w:lvl w:ilvl="8">
      <w:start w:val="1"/>
      <w:numFmt w:val="decimal"/>
      <w:isLgl/>
      <w:lvlText w:val="%1.%2.%3.%4.%5.%6.%7.%8.%9."/>
      <w:lvlJc w:val="left"/>
      <w:pPr>
        <w:tabs>
          <w:tab w:val="num" w:pos="1800"/>
        </w:tabs>
        <w:ind w:left="1800" w:hanging="1800"/>
      </w:pPr>
      <w:rPr>
        <w:rFonts w:ascii="Times New Roman" w:hAnsi="Times New Roman" w:cs="Times New Roman" w:hint="default"/>
        <w:b w:val="0"/>
        <w:bCs w:val="0"/>
      </w:rPr>
    </w:lvl>
  </w:abstractNum>
  <w:abstractNum w:abstractNumId="5">
    <w:nsid w:val="1BCB0286"/>
    <w:multiLevelType w:val="hybridMultilevel"/>
    <w:tmpl w:val="3C7603C6"/>
    <w:lvl w:ilvl="0" w:tplc="2084ECB2">
      <w:start w:val="1"/>
      <w:numFmt w:val="bullet"/>
      <w:lvlText w:val=""/>
      <w:lvlJc w:val="left"/>
      <w:pPr>
        <w:ind w:left="720" w:hanging="360"/>
      </w:pPr>
      <w:rPr>
        <w:rFonts w:ascii="Wingdings" w:hAnsi="Wingdings" w:cs="Wingdings" w:hint="default"/>
        <w:color w:val="auto"/>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6">
    <w:nsid w:val="20B027BB"/>
    <w:multiLevelType w:val="hybridMultilevel"/>
    <w:tmpl w:val="A37658A4"/>
    <w:lvl w:ilvl="0" w:tplc="1E10AB0A">
      <w:start w:val="1"/>
      <w:numFmt w:val="decimal"/>
      <w:lvlText w:val="%1-"/>
      <w:lvlJc w:val="left"/>
      <w:pPr>
        <w:tabs>
          <w:tab w:val="num" w:pos="1080"/>
        </w:tabs>
        <w:ind w:left="1080" w:hanging="720"/>
      </w:pPr>
      <w:rPr>
        <w:rFonts w:ascii="Times New Roman" w:hAnsi="Times New Roman" w:cs="Times New Roman" w:hint="default"/>
      </w:rPr>
    </w:lvl>
    <w:lvl w:ilvl="1" w:tplc="FBB4E30A">
      <w:start w:val="1"/>
      <w:numFmt w:val="lowerLetter"/>
      <w:lvlText w:val="%2-"/>
      <w:lvlJc w:val="left"/>
      <w:pPr>
        <w:tabs>
          <w:tab w:val="num" w:pos="1800"/>
        </w:tabs>
        <w:ind w:left="1800" w:hanging="720"/>
      </w:pPr>
      <w:rPr>
        <w:rFonts w:ascii="Times New Roman" w:hAnsi="Times New Roman" w:cs="Times New Roman" w:hint="default"/>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7">
    <w:nsid w:val="26AE0CAD"/>
    <w:multiLevelType w:val="hybridMultilevel"/>
    <w:tmpl w:val="835E32F2"/>
    <w:lvl w:ilvl="0" w:tplc="DA9ADCA0">
      <w:start w:val="2"/>
      <w:numFmt w:val="bullet"/>
      <w:lvlText w:val="-"/>
      <w:lvlJc w:val="left"/>
      <w:pPr>
        <w:tabs>
          <w:tab w:val="num" w:pos="1080"/>
        </w:tabs>
        <w:ind w:left="1080" w:hanging="720"/>
      </w:pPr>
      <w:rPr>
        <w:rFonts w:ascii="Times New Roman" w:eastAsia="?????? Pro W3"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290D1BA0"/>
    <w:multiLevelType w:val="multilevel"/>
    <w:tmpl w:val="E5D4BB3C"/>
    <w:lvl w:ilvl="0">
      <w:start w:val="5"/>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2160"/>
        </w:tabs>
        <w:ind w:left="2160" w:hanging="108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3240"/>
        </w:tabs>
        <w:ind w:left="3240" w:hanging="144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4320"/>
        </w:tabs>
        <w:ind w:left="4320" w:hanging="180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9">
    <w:nsid w:val="2A036949"/>
    <w:multiLevelType w:val="singleLevel"/>
    <w:tmpl w:val="D9FAE4B4"/>
    <w:lvl w:ilvl="0">
      <w:start w:val="1"/>
      <w:numFmt w:val="lowerLetter"/>
      <w:lvlText w:val="%1)"/>
      <w:lvlJc w:val="left"/>
      <w:pPr>
        <w:tabs>
          <w:tab w:val="num" w:pos="360"/>
        </w:tabs>
        <w:ind w:left="360" w:hanging="360"/>
      </w:pPr>
      <w:rPr>
        <w:rFonts w:ascii="Times New Roman" w:eastAsia="Times New Roman" w:hAnsi="Times New Roman" w:hint="default"/>
      </w:rPr>
    </w:lvl>
  </w:abstractNum>
  <w:abstractNum w:abstractNumId="10">
    <w:nsid w:val="2C30726A"/>
    <w:multiLevelType w:val="singleLevel"/>
    <w:tmpl w:val="36642B1A"/>
    <w:lvl w:ilvl="0">
      <w:start w:val="1"/>
      <w:numFmt w:val="bullet"/>
      <w:lvlText w:val="-"/>
      <w:lvlJc w:val="left"/>
      <w:pPr>
        <w:tabs>
          <w:tab w:val="num" w:pos="720"/>
        </w:tabs>
        <w:ind w:left="720" w:hanging="360"/>
      </w:pPr>
      <w:rPr>
        <w:rFonts w:hint="default"/>
      </w:rPr>
    </w:lvl>
  </w:abstractNum>
  <w:abstractNum w:abstractNumId="11">
    <w:nsid w:val="31043506"/>
    <w:multiLevelType w:val="singleLevel"/>
    <w:tmpl w:val="EBA8231C"/>
    <w:lvl w:ilvl="0">
      <w:numFmt w:val="bullet"/>
      <w:lvlText w:val="-"/>
      <w:lvlJc w:val="left"/>
      <w:pPr>
        <w:tabs>
          <w:tab w:val="num" w:pos="1440"/>
        </w:tabs>
        <w:ind w:left="1440" w:hanging="720"/>
      </w:pPr>
      <w:rPr>
        <w:rFonts w:hint="default"/>
      </w:rPr>
    </w:lvl>
  </w:abstractNum>
  <w:abstractNum w:abstractNumId="12">
    <w:nsid w:val="33E4735C"/>
    <w:multiLevelType w:val="singleLevel"/>
    <w:tmpl w:val="D1AE7EF6"/>
    <w:lvl w:ilvl="0">
      <w:start w:val="1"/>
      <w:numFmt w:val="lowerLetter"/>
      <w:lvlText w:val="%1)"/>
      <w:lvlJc w:val="left"/>
      <w:pPr>
        <w:tabs>
          <w:tab w:val="num" w:pos="360"/>
        </w:tabs>
        <w:ind w:left="360" w:hanging="360"/>
      </w:pPr>
      <w:rPr>
        <w:rFonts w:ascii="Times New Roman" w:hAnsi="Times New Roman" w:cs="Times New Roman" w:hint="default"/>
      </w:rPr>
    </w:lvl>
  </w:abstractNum>
  <w:abstractNum w:abstractNumId="13">
    <w:nsid w:val="36580E17"/>
    <w:multiLevelType w:val="singleLevel"/>
    <w:tmpl w:val="97EEF29A"/>
    <w:lvl w:ilvl="0">
      <w:start w:val="1"/>
      <w:numFmt w:val="lowerLetter"/>
      <w:lvlText w:val="%1)"/>
      <w:lvlJc w:val="left"/>
      <w:pPr>
        <w:tabs>
          <w:tab w:val="num" w:pos="360"/>
        </w:tabs>
        <w:ind w:left="360" w:hanging="360"/>
      </w:pPr>
      <w:rPr>
        <w:rFonts w:ascii="Times New Roman" w:hAnsi="Times New Roman" w:cs="Times New Roman" w:hint="default"/>
      </w:rPr>
    </w:lvl>
  </w:abstractNum>
  <w:abstractNum w:abstractNumId="14">
    <w:nsid w:val="3E9C1526"/>
    <w:multiLevelType w:val="hybridMultilevel"/>
    <w:tmpl w:val="2DDA6C48"/>
    <w:lvl w:ilvl="0" w:tplc="04090017">
      <w:start w:val="1"/>
      <w:numFmt w:val="lowerLetter"/>
      <w:lvlText w:val="%1)"/>
      <w:lvlJc w:val="left"/>
      <w:pPr>
        <w:tabs>
          <w:tab w:val="num" w:pos="720"/>
        </w:tabs>
        <w:ind w:left="720" w:hanging="360"/>
      </w:pPr>
      <w:rPr>
        <w:rFonts w:ascii="Times New Roman" w:hAnsi="Times New Roman" w:cs="Times New Roman" w:hint="default"/>
      </w:rPr>
    </w:lvl>
    <w:lvl w:ilvl="1" w:tplc="A5D677BA">
      <w:start w:val="1"/>
      <w:numFmt w:val="lowerLetter"/>
      <w:lvlText w:val="%2-"/>
      <w:lvlJc w:val="left"/>
      <w:pPr>
        <w:tabs>
          <w:tab w:val="num" w:pos="1800"/>
        </w:tabs>
        <w:ind w:left="1800" w:hanging="720"/>
      </w:pPr>
      <w:rPr>
        <w:rFonts w:ascii="Times New Roman" w:hAnsi="Times New Roman" w:cs="Times New Roman" w:hint="default"/>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5">
    <w:nsid w:val="44CD3E3A"/>
    <w:multiLevelType w:val="singleLevel"/>
    <w:tmpl w:val="063A40EA"/>
    <w:lvl w:ilvl="0">
      <w:start w:val="2"/>
      <w:numFmt w:val="lowerLetter"/>
      <w:lvlText w:val="%1)"/>
      <w:lvlJc w:val="left"/>
      <w:pPr>
        <w:tabs>
          <w:tab w:val="num" w:pos="405"/>
        </w:tabs>
        <w:ind w:left="405" w:hanging="405"/>
      </w:pPr>
      <w:rPr>
        <w:rFonts w:ascii="Times New Roman" w:hAnsi="Times New Roman" w:cs="Times New Roman" w:hint="default"/>
      </w:rPr>
    </w:lvl>
  </w:abstractNum>
  <w:abstractNum w:abstractNumId="16">
    <w:nsid w:val="4ED0452C"/>
    <w:multiLevelType w:val="multilevel"/>
    <w:tmpl w:val="E49602F6"/>
    <w:lvl w:ilvl="0">
      <w:start w:val="4"/>
      <w:numFmt w:val="decimal"/>
      <w:lvlText w:val="%1"/>
      <w:lvlJc w:val="left"/>
      <w:pPr>
        <w:tabs>
          <w:tab w:val="num" w:pos="720"/>
        </w:tabs>
        <w:ind w:left="720" w:hanging="720"/>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17">
    <w:nsid w:val="4F0F2E18"/>
    <w:multiLevelType w:val="hybridMultilevel"/>
    <w:tmpl w:val="63B490B8"/>
    <w:lvl w:ilvl="0" w:tplc="04090017">
      <w:start w:val="1"/>
      <w:numFmt w:val="lowerLetter"/>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8">
    <w:nsid w:val="53274B17"/>
    <w:multiLevelType w:val="hybridMultilevel"/>
    <w:tmpl w:val="73C81B20"/>
    <w:lvl w:ilvl="0" w:tplc="0409000F">
      <w:start w:val="6"/>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9">
    <w:nsid w:val="573A15CC"/>
    <w:multiLevelType w:val="hybridMultilevel"/>
    <w:tmpl w:val="E26CF98C"/>
    <w:lvl w:ilvl="0" w:tplc="E188A036">
      <w:start w:val="1"/>
      <w:numFmt w:val="lowerLetter"/>
      <w:lvlText w:val="%1)"/>
      <w:lvlJc w:val="left"/>
      <w:pPr>
        <w:tabs>
          <w:tab w:val="num" w:pos="720"/>
        </w:tabs>
        <w:ind w:left="720" w:hanging="360"/>
      </w:pPr>
      <w:rPr>
        <w:rFonts w:ascii="Times New Roman" w:hAnsi="Times New Roman" w:cs="Times New Roman" w:hint="default"/>
        <w:sz w:val="22"/>
        <w:szCs w:val="22"/>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0">
    <w:nsid w:val="5A7330D2"/>
    <w:multiLevelType w:val="singleLevel"/>
    <w:tmpl w:val="51C0CD44"/>
    <w:lvl w:ilvl="0">
      <w:start w:val="1"/>
      <w:numFmt w:val="lowerLetter"/>
      <w:lvlText w:val="%1)"/>
      <w:lvlJc w:val="left"/>
      <w:pPr>
        <w:tabs>
          <w:tab w:val="num" w:pos="360"/>
        </w:tabs>
        <w:ind w:left="360" w:hanging="360"/>
      </w:pPr>
      <w:rPr>
        <w:rFonts w:ascii="Times New Roman" w:hAnsi="Times New Roman" w:cs="Times New Roman" w:hint="default"/>
      </w:rPr>
    </w:lvl>
  </w:abstractNum>
  <w:abstractNum w:abstractNumId="21">
    <w:nsid w:val="630748C0"/>
    <w:multiLevelType w:val="singleLevel"/>
    <w:tmpl w:val="51CC503C"/>
    <w:lvl w:ilvl="0">
      <w:start w:val="1"/>
      <w:numFmt w:val="lowerLetter"/>
      <w:lvlText w:val="%1)"/>
      <w:lvlJc w:val="left"/>
      <w:pPr>
        <w:tabs>
          <w:tab w:val="num" w:pos="360"/>
        </w:tabs>
        <w:ind w:left="360" w:hanging="360"/>
      </w:pPr>
      <w:rPr>
        <w:rFonts w:ascii="Times New Roman" w:hAnsi="Times New Roman" w:cs="Times New Roman" w:hint="default"/>
      </w:rPr>
    </w:lvl>
  </w:abstractNum>
  <w:abstractNum w:abstractNumId="22">
    <w:nsid w:val="7FF82A05"/>
    <w:multiLevelType w:val="multilevel"/>
    <w:tmpl w:val="0409001F"/>
    <w:lvl w:ilvl="0">
      <w:start w:val="1"/>
      <w:numFmt w:val="decimal"/>
      <w:lvlText w:val="%1."/>
      <w:lvlJc w:val="left"/>
      <w:pPr>
        <w:ind w:left="360" w:hanging="360"/>
      </w:pPr>
      <w:rPr>
        <w:rFonts w:ascii="Times New Roman" w:hAnsi="Times New Roman" w:cs="Times New Roman" w:hint="default"/>
        <w:b/>
        <w:bCs/>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num w:numId="1">
    <w:abstractNumId w:val="4"/>
  </w:num>
  <w:num w:numId="2">
    <w:abstractNumId w:val="12"/>
  </w:num>
  <w:num w:numId="3">
    <w:abstractNumId w:val="2"/>
  </w:num>
  <w:num w:numId="4">
    <w:abstractNumId w:val="10"/>
  </w:num>
  <w:num w:numId="5">
    <w:abstractNumId w:val="11"/>
  </w:num>
  <w:num w:numId="6">
    <w:abstractNumId w:val="13"/>
  </w:num>
  <w:num w:numId="7">
    <w:abstractNumId w:val="15"/>
  </w:num>
  <w:num w:numId="8">
    <w:abstractNumId w:val="21"/>
  </w:num>
  <w:num w:numId="9">
    <w:abstractNumId w:val="20"/>
  </w:num>
  <w:num w:numId="10">
    <w:abstractNumId w:val="9"/>
  </w:num>
  <w:num w:numId="11">
    <w:abstractNumId w:val="5"/>
  </w:num>
  <w:num w:numId="12">
    <w:abstractNumId w:val="1"/>
  </w:num>
  <w:num w:numId="13">
    <w:abstractNumId w:val="18"/>
  </w:num>
  <w:num w:numId="14">
    <w:abstractNumId w:val="22"/>
  </w:num>
  <w:num w:numId="15">
    <w:abstractNumId w:val="7"/>
  </w:num>
  <w:num w:numId="16">
    <w:abstractNumId w:val="8"/>
  </w:num>
  <w:num w:numId="17">
    <w:abstractNumId w:val="16"/>
  </w:num>
  <w:num w:numId="18">
    <w:abstractNumId w:val="3"/>
  </w:num>
  <w:num w:numId="19">
    <w:abstractNumId w:val="6"/>
  </w:num>
  <w:num w:numId="20">
    <w:abstractNumId w:val="0"/>
  </w:num>
  <w:num w:numId="21">
    <w:abstractNumId w:val="14"/>
  </w:num>
  <w:num w:numId="22">
    <w:abstractNumId w:val="19"/>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00A6"/>
    <w:rsid w:val="00EC00A6"/>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Body Text Indent 2" w:unhideWhenUsed="0"/>
    <w:lsdException w:name="Body Text Indent 3" w:unhideWhenUsed="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0"/>
      <w:szCs w:val="20"/>
      <w:lang w:val="en-AU" w:eastAsia="en-US"/>
    </w:rPr>
  </w:style>
  <w:style w:type="paragraph" w:styleId="Heading1">
    <w:name w:val="heading 1"/>
    <w:basedOn w:val="Normal"/>
    <w:next w:val="Normal"/>
    <w:link w:val="Heading1Char"/>
    <w:uiPriority w:val="99"/>
    <w:qFormat/>
    <w:pPr>
      <w:keepNext/>
      <w:jc w:val="center"/>
      <w:outlineLvl w:val="0"/>
    </w:pPr>
    <w:rPr>
      <w:b/>
      <w:bCs/>
      <w:sz w:val="64"/>
      <w:szCs w:val="64"/>
    </w:rPr>
  </w:style>
  <w:style w:type="paragraph" w:styleId="Heading2">
    <w:name w:val="heading 2"/>
    <w:basedOn w:val="Normal"/>
    <w:next w:val="Normal"/>
    <w:link w:val="Heading2Char"/>
    <w:uiPriority w:val="99"/>
    <w:qFormat/>
    <w:pPr>
      <w:keepNext/>
      <w:spacing w:line="280" w:lineRule="exact"/>
      <w:jc w:val="both"/>
      <w:outlineLvl w:val="1"/>
    </w:pPr>
    <w:rPr>
      <w:b/>
      <w:bCs/>
      <w:i/>
      <w:iCs/>
      <w:sz w:val="24"/>
      <w:szCs w:val="24"/>
      <w:lang w:val="tr-TR"/>
    </w:rPr>
  </w:style>
  <w:style w:type="paragraph" w:styleId="Heading3">
    <w:name w:val="heading 3"/>
    <w:basedOn w:val="Normal"/>
    <w:next w:val="Normal"/>
    <w:link w:val="Heading3Char"/>
    <w:uiPriority w:val="99"/>
    <w:qFormat/>
    <w:pPr>
      <w:keepNext/>
      <w:spacing w:line="280" w:lineRule="exact"/>
      <w:jc w:val="both"/>
      <w:outlineLvl w:val="2"/>
    </w:pPr>
    <w:rPr>
      <w:b/>
      <w:bCs/>
      <w:sz w:val="24"/>
      <w:szCs w:val="24"/>
      <w:lang w:val="tr-TR"/>
    </w:rPr>
  </w:style>
  <w:style w:type="paragraph" w:styleId="Heading4">
    <w:name w:val="heading 4"/>
    <w:basedOn w:val="Normal"/>
    <w:next w:val="Normal"/>
    <w:link w:val="Heading4Char"/>
    <w:uiPriority w:val="99"/>
    <w:qFormat/>
    <w:pPr>
      <w:keepNext/>
      <w:jc w:val="both"/>
      <w:outlineLvl w:val="3"/>
    </w:pPr>
    <w:rPr>
      <w:rFonts w:ascii="Arial" w:hAnsi="Arial" w:cs="Arial"/>
      <w:color w:val="FF0000"/>
      <w:sz w:val="22"/>
      <w:szCs w:val="22"/>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lang w:val="en-AU" w:eastAsia="en-US"/>
    </w:rPr>
  </w:style>
  <w:style w:type="character" w:customStyle="1" w:styleId="Heading2Char">
    <w:name w:val="Heading 2 Char"/>
    <w:basedOn w:val="DefaultParagraphFont"/>
    <w:link w:val="Heading2"/>
    <w:uiPriority w:val="99"/>
    <w:rPr>
      <w:rFonts w:ascii="Cambria" w:hAnsi="Cambria" w:cs="Cambria"/>
      <w:b/>
      <w:bCs/>
      <w:i/>
      <w:iCs/>
      <w:sz w:val="28"/>
      <w:szCs w:val="28"/>
      <w:lang w:val="en-AU" w:eastAsia="en-US"/>
    </w:rPr>
  </w:style>
  <w:style w:type="character" w:customStyle="1" w:styleId="Heading3Char">
    <w:name w:val="Heading 3 Char"/>
    <w:basedOn w:val="DefaultParagraphFont"/>
    <w:link w:val="Heading3"/>
    <w:uiPriority w:val="99"/>
    <w:rPr>
      <w:rFonts w:ascii="Cambria" w:hAnsi="Cambria" w:cs="Cambria"/>
      <w:b/>
      <w:bCs/>
      <w:sz w:val="26"/>
      <w:szCs w:val="26"/>
      <w:lang w:val="en-AU" w:eastAsia="en-US"/>
    </w:rPr>
  </w:style>
  <w:style w:type="character" w:customStyle="1" w:styleId="Heading4Char">
    <w:name w:val="Heading 4 Char"/>
    <w:basedOn w:val="DefaultParagraphFont"/>
    <w:link w:val="Heading4"/>
    <w:uiPriority w:val="99"/>
    <w:rPr>
      <w:rFonts w:ascii="Times New Roman" w:hAnsi="Times New Roman" w:cs="Times New Roman"/>
      <w:b/>
      <w:bCs/>
      <w:sz w:val="28"/>
      <w:szCs w:val="28"/>
      <w:lang w:val="en-AU"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hAnsi="Times New Roman" w:cs="Times New Roman"/>
      <w:sz w:val="20"/>
      <w:szCs w:val="20"/>
      <w:lang w:val="en-AU"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hAnsi="Times New Roman" w:cs="Times New Roman"/>
      <w:sz w:val="20"/>
      <w:szCs w:val="20"/>
      <w:lang w:val="en-AU" w:eastAsia="en-US"/>
    </w:rPr>
  </w:style>
  <w:style w:type="paragraph" w:styleId="BodyText">
    <w:name w:val="Body Text"/>
    <w:basedOn w:val="Normal"/>
    <w:link w:val="BodyTextChar"/>
    <w:uiPriority w:val="99"/>
    <w:rPr>
      <w:b/>
      <w:bCs/>
      <w:i/>
      <w:iCs/>
      <w:sz w:val="24"/>
      <w:szCs w:val="24"/>
      <w:lang w:val="tr-TR"/>
    </w:rPr>
  </w:style>
  <w:style w:type="character" w:customStyle="1" w:styleId="BodyTextChar">
    <w:name w:val="Body Text Char"/>
    <w:basedOn w:val="DefaultParagraphFont"/>
    <w:link w:val="BodyText"/>
    <w:uiPriority w:val="99"/>
    <w:rPr>
      <w:rFonts w:ascii="Times New Roman" w:hAnsi="Times New Roman" w:cs="Times New Roman"/>
      <w:sz w:val="20"/>
      <w:szCs w:val="20"/>
      <w:lang w:val="en-AU" w:eastAsia="en-US"/>
    </w:rPr>
  </w:style>
  <w:style w:type="paragraph" w:styleId="BodyText2">
    <w:name w:val="Body Text 2"/>
    <w:basedOn w:val="Normal"/>
    <w:link w:val="BodyText2Char"/>
    <w:uiPriority w:val="99"/>
    <w:pPr>
      <w:shd w:val="clear" w:color="auto" w:fill="FFFFFF"/>
      <w:jc w:val="both"/>
    </w:pPr>
    <w:rPr>
      <w:rFonts w:ascii="Arial" w:hAnsi="Arial" w:cs="Arial"/>
      <w:color w:val="1C283D"/>
      <w:sz w:val="22"/>
      <w:szCs w:val="22"/>
      <w:lang w:eastAsia="tr-TR"/>
    </w:rPr>
  </w:style>
  <w:style w:type="character" w:customStyle="1" w:styleId="BodyText2Char">
    <w:name w:val="Body Text 2 Char"/>
    <w:basedOn w:val="DefaultParagraphFont"/>
    <w:link w:val="BodyText2"/>
    <w:uiPriority w:val="99"/>
    <w:rPr>
      <w:rFonts w:ascii="Times New Roman" w:hAnsi="Times New Roman" w:cs="Times New Roman"/>
      <w:sz w:val="20"/>
      <w:szCs w:val="20"/>
      <w:lang w:val="en-AU" w:eastAsia="en-US"/>
    </w:rPr>
  </w:style>
  <w:style w:type="paragraph" w:styleId="BodyText3">
    <w:name w:val="Body Text 3"/>
    <w:basedOn w:val="Normal"/>
    <w:link w:val="BodyText3Char"/>
    <w:uiPriority w:val="99"/>
    <w:pPr>
      <w:spacing w:line="280" w:lineRule="exact"/>
      <w:jc w:val="both"/>
    </w:pPr>
    <w:rPr>
      <w:sz w:val="24"/>
      <w:szCs w:val="24"/>
      <w:lang w:val="tr-TR"/>
    </w:rPr>
  </w:style>
  <w:style w:type="character" w:customStyle="1" w:styleId="BodyText3Char">
    <w:name w:val="Body Text 3 Char"/>
    <w:basedOn w:val="DefaultParagraphFont"/>
    <w:link w:val="BodyText3"/>
    <w:uiPriority w:val="99"/>
    <w:rPr>
      <w:rFonts w:ascii="Times New Roman" w:hAnsi="Times New Roman" w:cs="Times New Roman"/>
      <w:sz w:val="16"/>
      <w:szCs w:val="16"/>
      <w:lang w:val="en-AU" w:eastAsia="en-US"/>
    </w:rPr>
  </w:style>
  <w:style w:type="character" w:styleId="PageNumber">
    <w:name w:val="page number"/>
    <w:basedOn w:val="DefaultParagraphFont"/>
    <w:uiPriority w:val="99"/>
    <w:rPr>
      <w:rFonts w:ascii="Times New Roman" w:hAnsi="Times New Roman" w:cs="Times New Roman"/>
    </w:rPr>
  </w:style>
  <w:style w:type="paragraph" w:styleId="Title">
    <w:name w:val="Title"/>
    <w:basedOn w:val="Normal"/>
    <w:link w:val="TitleChar"/>
    <w:uiPriority w:val="99"/>
    <w:qFormat/>
    <w:pPr>
      <w:jc w:val="center"/>
    </w:pPr>
    <w:rPr>
      <w:b/>
      <w:bCs/>
      <w:sz w:val="28"/>
      <w:szCs w:val="28"/>
      <w:lang w:val="tr-TR"/>
    </w:rPr>
  </w:style>
  <w:style w:type="character" w:customStyle="1" w:styleId="TitleChar">
    <w:name w:val="Title Char"/>
    <w:basedOn w:val="DefaultParagraphFont"/>
    <w:link w:val="Title"/>
    <w:uiPriority w:val="99"/>
    <w:rPr>
      <w:rFonts w:ascii="Cambria" w:hAnsi="Cambria" w:cs="Cambria"/>
      <w:b/>
      <w:bCs/>
      <w:kern w:val="28"/>
      <w:sz w:val="32"/>
      <w:szCs w:val="32"/>
      <w:lang w:val="en-AU" w:eastAsia="en-US"/>
    </w:rPr>
  </w:style>
  <w:style w:type="paragraph" w:styleId="ListParagraph">
    <w:name w:val="List Paragraph"/>
    <w:basedOn w:val="Normal"/>
    <w:uiPriority w:val="99"/>
    <w:qFormat/>
    <w:pPr>
      <w:spacing w:after="200" w:line="276" w:lineRule="auto"/>
      <w:ind w:left="720"/>
    </w:pPr>
    <w:rPr>
      <w:rFonts w:ascii="Calibri" w:hAnsi="Calibri" w:cs="Calibri"/>
      <w:sz w:val="22"/>
      <w:szCs w:val="22"/>
      <w:lang w:val="tr-TR"/>
    </w:rPr>
  </w:style>
  <w:style w:type="character" w:styleId="Strong">
    <w:name w:val="Strong"/>
    <w:basedOn w:val="DefaultParagraphFont"/>
    <w:uiPriority w:val="99"/>
    <w:qFormat/>
    <w:rPr>
      <w:rFonts w:ascii="Times New Roman" w:hAnsi="Times New Roman" w:cs="Times New Roman"/>
      <w:b/>
      <w:bCs/>
    </w:rPr>
  </w:style>
  <w:style w:type="character" w:styleId="CommentReference">
    <w:name w:val="annotation reference"/>
    <w:basedOn w:val="DefaultParagraphFont"/>
    <w:uiPriority w:val="99"/>
    <w:rPr>
      <w:rFonts w:ascii="Times New Roman" w:hAnsi="Times New Roman" w:cs="Times New Roman"/>
      <w:sz w:val="16"/>
      <w:szCs w:val="16"/>
    </w:rPr>
  </w:style>
  <w:style w:type="paragraph" w:styleId="CommentText">
    <w:name w:val="annotation text"/>
    <w:basedOn w:val="Normal"/>
    <w:link w:val="CommentTextChar"/>
    <w:uiPriority w:val="99"/>
    <w:pPr>
      <w:spacing w:after="200"/>
    </w:pPr>
    <w:rPr>
      <w:rFonts w:ascii="Calibri" w:hAnsi="Calibri" w:cs="Calibri"/>
      <w:lang w:val="tr-TR"/>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AU" w:eastAsia="en-US"/>
    </w:rPr>
  </w:style>
  <w:style w:type="paragraph" w:styleId="BodyTextIndent2">
    <w:name w:val="Body Text Indent 2"/>
    <w:basedOn w:val="Normal"/>
    <w:link w:val="BodyTextIndent2Char"/>
    <w:uiPriority w:val="99"/>
    <w:pPr>
      <w:ind w:left="360"/>
      <w:jc w:val="both"/>
    </w:pPr>
    <w:rPr>
      <w:rFonts w:ascii="Arial" w:hAnsi="Arial" w:cs="Arial"/>
      <w:color w:val="3A4042"/>
      <w:sz w:val="22"/>
      <w:szCs w:val="22"/>
    </w:rPr>
  </w:style>
  <w:style w:type="character" w:customStyle="1" w:styleId="BodyTextIndent2Char">
    <w:name w:val="Body Text Indent 2 Char"/>
    <w:basedOn w:val="DefaultParagraphFont"/>
    <w:link w:val="BodyTextIndent2"/>
    <w:uiPriority w:val="99"/>
    <w:rPr>
      <w:rFonts w:ascii="Times New Roman" w:hAnsi="Times New Roman" w:cs="Times New Roman"/>
      <w:sz w:val="20"/>
      <w:szCs w:val="20"/>
      <w:lang w:val="en-AU" w:eastAsia="en-US"/>
    </w:rPr>
  </w:style>
  <w:style w:type="paragraph" w:customStyle="1" w:styleId="Default">
    <w:name w:val="Default"/>
    <w:uiPriority w:val="99"/>
    <w:pPr>
      <w:autoSpaceDE w:val="0"/>
      <w:autoSpaceDN w:val="0"/>
      <w:adjustRightInd w:val="0"/>
    </w:pPr>
    <w:rPr>
      <w:rFonts w:ascii="Calibri" w:hAnsi="Calibri" w:cs="Calibri"/>
      <w:color w:val="000000"/>
      <w:sz w:val="24"/>
      <w:szCs w:val="24"/>
      <w:lang w:val="en-US" w:eastAsia="en-US"/>
    </w:rPr>
  </w:style>
  <w:style w:type="paragraph" w:styleId="BodyTextIndent3">
    <w:name w:val="Body Text Indent 3"/>
    <w:basedOn w:val="Normal"/>
    <w:link w:val="BodyTextIndent3Char"/>
    <w:uiPriority w:val="99"/>
    <w:pPr>
      <w:shd w:val="clear" w:color="auto" w:fill="FFFFFF"/>
      <w:ind w:left="567"/>
      <w:jc w:val="both"/>
    </w:pPr>
    <w:rPr>
      <w:rFonts w:ascii="Arial" w:hAnsi="Arial" w:cs="Arial"/>
      <w:color w:val="1C283D"/>
      <w:sz w:val="22"/>
      <w:szCs w:val="22"/>
      <w:lang w:eastAsia="tr-TR"/>
    </w:rPr>
  </w:style>
  <w:style w:type="character" w:customStyle="1" w:styleId="BodyTextIndent3Char">
    <w:name w:val="Body Text Indent 3 Char"/>
    <w:basedOn w:val="DefaultParagraphFont"/>
    <w:link w:val="BodyTextIndent3"/>
    <w:uiPriority w:val="99"/>
    <w:rPr>
      <w:rFonts w:ascii="Times New Roman" w:hAnsi="Times New Roman" w:cs="Times New Roman"/>
      <w:sz w:val="16"/>
      <w:szCs w:val="16"/>
      <w:lang w:val="en-AU"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12</Pages>
  <Words>3968</Words>
  <Characters>22621</Characters>
  <Application>Microsoft Office Outlook</Application>
  <DocSecurity>0</DocSecurity>
  <Lines>0</Lines>
  <Paragraphs>0</Paragraphs>
  <ScaleCrop>false</ScaleCrop>
  <Company>TEKSTIL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TEKSTİL YATIRIM</dc:title>
  <dc:subject/>
  <dc:creator>o_ozkan</dc:creator>
  <cp:keywords/>
  <dc:description/>
  <cp:lastModifiedBy>SINAN HACIOGLU</cp:lastModifiedBy>
  <cp:revision>8</cp:revision>
  <cp:lastPrinted>2015-04-29T07:54:00Z</cp:lastPrinted>
  <dcterms:created xsi:type="dcterms:W3CDTF">2016-03-01T09:49:00Z</dcterms:created>
  <dcterms:modified xsi:type="dcterms:W3CDTF">2016-03-01T10:05:00Z</dcterms:modified>
</cp:coreProperties>
</file>